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A9" w:rsidRDefault="006E3F89" w:rsidP="004D1BAA">
      <w:pPr>
        <w:spacing w:line="228" w:lineRule="auto"/>
        <w:jc w:val="righ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1198880" cy="657225"/>
            <wp:effectExtent l="19050" t="0" r="1270" b="0"/>
            <wp:wrapTight wrapText="bothSides">
              <wp:wrapPolygon edited="0">
                <wp:start x="-343" y="0"/>
                <wp:lineTo x="-343" y="21287"/>
                <wp:lineTo x="21623" y="21287"/>
                <wp:lineTo x="21623" y="0"/>
                <wp:lineTo x="-343" y="0"/>
              </wp:wrapPolygon>
            </wp:wrapTight>
            <wp:docPr id="2" name="Picture 1" descr="http://www.cc.lu/fileadmin/templates/cc.l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.lu/fileadmin/templates/cc.lu/images/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AA" w:rsidRPr="006E3F89" w:rsidRDefault="004D1BAA" w:rsidP="004D1BAA">
      <w:pPr>
        <w:spacing w:line="228" w:lineRule="auto"/>
        <w:jc w:val="right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Pr="006E3F89">
        <w:rPr>
          <w:rFonts w:ascii="Arial" w:hAnsi="Arial" w:cs="Arial"/>
          <w:b/>
          <w:i/>
          <w:lang w:val="fr-FR"/>
        </w:rPr>
        <w:t>Communiqué de presse</w:t>
      </w:r>
      <w:r w:rsidR="006E3F89" w:rsidRPr="006E3F89">
        <w:rPr>
          <w:rFonts w:ascii="Arial" w:hAnsi="Arial" w:cs="Arial"/>
          <w:b/>
          <w:i/>
          <w:lang w:val="fr-FR"/>
        </w:rPr>
        <w:t xml:space="preserve"> du 26 septembre 2014</w:t>
      </w:r>
    </w:p>
    <w:p w:rsidR="006833A9" w:rsidRPr="006833A9" w:rsidRDefault="006833A9" w:rsidP="004D1BAA">
      <w:pPr>
        <w:spacing w:line="228" w:lineRule="auto"/>
        <w:jc w:val="right"/>
        <w:rPr>
          <w:rFonts w:ascii="Arial" w:hAnsi="Arial" w:cs="Arial"/>
          <w:b/>
          <w:lang w:val="fr-CH"/>
        </w:rPr>
      </w:pPr>
    </w:p>
    <w:p w:rsidR="004D1BAA" w:rsidRDefault="004D1BAA" w:rsidP="004D1BAA">
      <w:pPr>
        <w:spacing w:line="228" w:lineRule="auto"/>
        <w:jc w:val="right"/>
        <w:rPr>
          <w:rFonts w:ascii="Arial" w:hAnsi="Arial" w:cs="Arial"/>
          <w:b/>
          <w:lang w:val="fr-CH"/>
        </w:rPr>
      </w:pPr>
    </w:p>
    <w:p w:rsidR="004D1BAA" w:rsidRDefault="006833A9" w:rsidP="004D1BAA">
      <w:pPr>
        <w:spacing w:line="228" w:lineRule="auto"/>
        <w:jc w:val="both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83185</wp:posOffset>
            </wp:positionV>
            <wp:extent cx="1000125" cy="812800"/>
            <wp:effectExtent l="19050" t="0" r="9525" b="0"/>
            <wp:wrapTight wrapText="bothSides">
              <wp:wrapPolygon edited="0">
                <wp:start x="-411" y="0"/>
                <wp:lineTo x="-411" y="21263"/>
                <wp:lineTo x="21806" y="21263"/>
                <wp:lineTo x="21806" y="0"/>
                <wp:lineTo x="-411" y="0"/>
              </wp:wrapPolygon>
            </wp:wrapTight>
            <wp:docPr id="3" name="Picture 2" descr="logo_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AA" w:rsidRDefault="006833A9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59690</wp:posOffset>
            </wp:positionV>
            <wp:extent cx="1476375" cy="541020"/>
            <wp:effectExtent l="19050" t="0" r="9525" b="0"/>
            <wp:wrapTight wrapText="bothSides">
              <wp:wrapPolygon edited="0">
                <wp:start x="-279" y="0"/>
                <wp:lineTo x="-279" y="20535"/>
                <wp:lineTo x="21739" y="20535"/>
                <wp:lineTo x="21739" y="0"/>
                <wp:lineTo x="-279" y="0"/>
              </wp:wrapPolygon>
            </wp:wrapTight>
            <wp:docPr id="7" name="Picture 7" descr="b2fair_onsite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2fair_onsite_gre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BAA" w:rsidRDefault="004D1BAA" w:rsidP="009449A3">
      <w:pPr>
        <w:pStyle w:val="BodyTextIndent3"/>
        <w:spacing w:line="240" w:lineRule="auto"/>
        <w:jc w:val="left"/>
        <w:rPr>
          <w:b/>
          <w:sz w:val="22"/>
          <w:szCs w:val="22"/>
          <w:lang w:val="fr-FR" w:eastAsia="fr-LU"/>
        </w:rPr>
      </w:pPr>
    </w:p>
    <w:p w:rsidR="004D1BAA" w:rsidRDefault="004D1BAA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</w:p>
    <w:p w:rsidR="004D1BAA" w:rsidRDefault="004D1BAA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</w:p>
    <w:p w:rsidR="006E3F89" w:rsidRDefault="006E3F89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</w:p>
    <w:p w:rsidR="004D1BAA" w:rsidRDefault="004D1BAA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</w:p>
    <w:p w:rsidR="004D1BAA" w:rsidRDefault="004D1BAA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</w:p>
    <w:p w:rsidR="00A06519" w:rsidRPr="00645885" w:rsidRDefault="00871BE7" w:rsidP="006833A9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  <w:r>
        <w:rPr>
          <w:b/>
          <w:sz w:val="22"/>
          <w:szCs w:val="22"/>
          <w:lang w:val="fr-FR" w:eastAsia="fr-LU"/>
        </w:rPr>
        <w:t xml:space="preserve">Les rencontres </w:t>
      </w:r>
      <w:r w:rsidR="00A06519" w:rsidRPr="00645885">
        <w:rPr>
          <w:b/>
          <w:sz w:val="22"/>
          <w:szCs w:val="22"/>
          <w:lang w:val="fr-FR" w:eastAsia="fr-LU"/>
        </w:rPr>
        <w:t xml:space="preserve">d’affaires </w:t>
      </w:r>
      <w:r>
        <w:rPr>
          <w:b/>
          <w:sz w:val="22"/>
          <w:szCs w:val="22"/>
          <w:lang w:val="fr-FR" w:eastAsia="fr-LU"/>
        </w:rPr>
        <w:t xml:space="preserve">explosent </w:t>
      </w:r>
      <w:r w:rsidR="00A06519" w:rsidRPr="00645885">
        <w:rPr>
          <w:b/>
          <w:sz w:val="22"/>
          <w:szCs w:val="22"/>
          <w:lang w:val="fr-FR" w:eastAsia="fr-LU"/>
        </w:rPr>
        <w:t xml:space="preserve">au salon </w:t>
      </w:r>
      <w:r w:rsidR="00933DA5" w:rsidRPr="00933DA5">
        <w:rPr>
          <w:b/>
          <w:sz w:val="22"/>
          <w:szCs w:val="22"/>
          <w:lang w:val="fr-FR" w:eastAsia="fr-LU"/>
        </w:rPr>
        <w:t xml:space="preserve">"SANTEK </w:t>
      </w:r>
      <w:proofErr w:type="spellStart"/>
      <w:r w:rsidR="00933DA5" w:rsidRPr="00933DA5">
        <w:rPr>
          <w:b/>
          <w:sz w:val="22"/>
          <w:szCs w:val="22"/>
          <w:lang w:val="fr-FR" w:eastAsia="fr-LU"/>
        </w:rPr>
        <w:t>Industry</w:t>
      </w:r>
      <w:proofErr w:type="spellEnd"/>
      <w:r w:rsidR="00933DA5" w:rsidRPr="00933DA5">
        <w:rPr>
          <w:b/>
          <w:sz w:val="22"/>
          <w:szCs w:val="22"/>
          <w:lang w:val="fr-FR" w:eastAsia="fr-LU"/>
        </w:rPr>
        <w:t xml:space="preserve"> and </w:t>
      </w:r>
      <w:proofErr w:type="spellStart"/>
      <w:r w:rsidR="00933DA5" w:rsidRPr="00933DA5">
        <w:rPr>
          <w:b/>
          <w:sz w:val="22"/>
          <w:szCs w:val="22"/>
          <w:lang w:val="fr-FR" w:eastAsia="fr-LU"/>
        </w:rPr>
        <w:t>Technology</w:t>
      </w:r>
      <w:proofErr w:type="spellEnd"/>
      <w:r w:rsidR="00933DA5" w:rsidRPr="00933DA5">
        <w:rPr>
          <w:b/>
          <w:sz w:val="22"/>
          <w:szCs w:val="22"/>
          <w:lang w:val="fr-FR" w:eastAsia="fr-LU"/>
        </w:rPr>
        <w:t xml:space="preserve"> </w:t>
      </w:r>
      <w:proofErr w:type="spellStart"/>
      <w:r w:rsidR="00933DA5" w:rsidRPr="00933DA5">
        <w:rPr>
          <w:b/>
          <w:sz w:val="22"/>
          <w:szCs w:val="22"/>
          <w:lang w:val="fr-FR" w:eastAsia="fr-LU"/>
        </w:rPr>
        <w:t>Fair</w:t>
      </w:r>
      <w:proofErr w:type="spellEnd"/>
      <w:r w:rsidR="00933DA5" w:rsidRPr="00933DA5">
        <w:rPr>
          <w:b/>
          <w:sz w:val="22"/>
          <w:szCs w:val="22"/>
          <w:lang w:val="fr-FR" w:eastAsia="fr-LU"/>
        </w:rPr>
        <w:t xml:space="preserve">" </w:t>
      </w:r>
      <w:r w:rsidR="00A06519" w:rsidRPr="00645885">
        <w:rPr>
          <w:b/>
          <w:sz w:val="22"/>
          <w:szCs w:val="22"/>
          <w:lang w:val="fr-FR" w:eastAsia="fr-LU"/>
        </w:rPr>
        <w:t xml:space="preserve">à Kocaeli en </w:t>
      </w:r>
      <w:proofErr w:type="gramStart"/>
      <w:r w:rsidR="00A06519" w:rsidRPr="00645885">
        <w:rPr>
          <w:b/>
          <w:sz w:val="22"/>
          <w:szCs w:val="22"/>
          <w:lang w:val="fr-FR" w:eastAsia="fr-LU"/>
        </w:rPr>
        <w:t>Turquie</w:t>
      </w:r>
      <w:proofErr w:type="gramEnd"/>
      <w:r>
        <w:rPr>
          <w:b/>
          <w:sz w:val="22"/>
          <w:szCs w:val="22"/>
          <w:lang w:val="fr-FR" w:eastAsia="fr-LU"/>
        </w:rPr>
        <w:br/>
      </w:r>
      <w:r w:rsidR="00A06519" w:rsidRPr="00645885">
        <w:rPr>
          <w:b/>
          <w:sz w:val="22"/>
          <w:szCs w:val="22"/>
          <w:lang w:val="fr-FR" w:eastAsia="fr-LU"/>
        </w:rPr>
        <w:t>(du 24 au 27 septembre 2014)</w:t>
      </w:r>
    </w:p>
    <w:p w:rsidR="00A06519" w:rsidRPr="00645885" w:rsidRDefault="00A06519" w:rsidP="006833A9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  <w:bookmarkStart w:id="0" w:name="eztoc151059_1"/>
      <w:bookmarkEnd w:id="0"/>
    </w:p>
    <w:p w:rsidR="00A06519" w:rsidRPr="006E3F89" w:rsidRDefault="00FB48A0" w:rsidP="006833A9">
      <w:pPr>
        <w:pStyle w:val="BodyTextIndent3"/>
        <w:spacing w:line="240" w:lineRule="auto"/>
        <w:jc w:val="center"/>
        <w:rPr>
          <w:b/>
          <w:sz w:val="24"/>
          <w:lang w:val="fr-FR" w:eastAsia="fr-LU"/>
        </w:rPr>
      </w:pPr>
      <w:bookmarkStart w:id="1" w:name="eztoc151059_2"/>
      <w:bookmarkEnd w:id="1"/>
      <w:r>
        <w:rPr>
          <w:b/>
          <w:sz w:val="24"/>
          <w:lang w:val="fr-FR" w:eastAsia="fr-LU"/>
        </w:rPr>
        <w:t xml:space="preserve"> </w:t>
      </w:r>
      <w:r w:rsidR="00A06519" w:rsidRPr="006E3F89">
        <w:rPr>
          <w:b/>
          <w:sz w:val="24"/>
          <w:lang w:val="fr-FR" w:eastAsia="fr-LU"/>
        </w:rPr>
        <w:t>Une délégation de 24 entreprises luxembourgeoises et 12 entreprises allemandes se rend en Turquie pour un vo</w:t>
      </w:r>
      <w:r w:rsidR="00110E05" w:rsidRPr="006E3F89">
        <w:rPr>
          <w:b/>
          <w:sz w:val="24"/>
          <w:lang w:val="fr-FR" w:eastAsia="fr-LU"/>
        </w:rPr>
        <w:t>yage d’affaires « clé en main »</w:t>
      </w:r>
    </w:p>
    <w:p w:rsidR="004E1024" w:rsidRPr="00645885" w:rsidRDefault="004E1024" w:rsidP="004E1024">
      <w:pPr>
        <w:pStyle w:val="BodyTextIndent3"/>
        <w:spacing w:line="240" w:lineRule="auto"/>
        <w:jc w:val="center"/>
        <w:rPr>
          <w:b/>
          <w:sz w:val="22"/>
          <w:szCs w:val="22"/>
          <w:lang w:val="fr-FR" w:eastAsia="fr-LU"/>
        </w:rPr>
      </w:pPr>
    </w:p>
    <w:p w:rsidR="00645885" w:rsidRDefault="00A06519" w:rsidP="004D1BAA">
      <w:pPr>
        <w:pStyle w:val="BodyTextIndent3"/>
        <w:spacing w:line="240" w:lineRule="auto"/>
        <w:ind w:firstLine="0"/>
        <w:rPr>
          <w:sz w:val="22"/>
          <w:szCs w:val="22"/>
          <w:lang w:val="fr-FR" w:eastAsia="fr-LU"/>
        </w:rPr>
      </w:pPr>
      <w:r w:rsidRPr="00645885">
        <w:rPr>
          <w:sz w:val="22"/>
          <w:szCs w:val="22"/>
          <w:lang w:val="fr-FR" w:eastAsia="fr-LU"/>
        </w:rPr>
        <w:t>Dans le cadre de ses activités b2</w:t>
      </w:r>
      <w:r w:rsidRPr="00645885">
        <w:rPr>
          <w:i/>
          <w:sz w:val="22"/>
          <w:szCs w:val="22"/>
          <w:lang w:val="fr-FR" w:eastAsia="fr-LU"/>
        </w:rPr>
        <w:t>fair</w:t>
      </w:r>
      <w:r w:rsidR="00160C6A">
        <w:rPr>
          <w:i/>
          <w:sz w:val="22"/>
          <w:szCs w:val="22"/>
          <w:lang w:val="fr-FR" w:eastAsia="fr-LU"/>
        </w:rPr>
        <w:t xml:space="preserve"> - Business to F</w:t>
      </w:r>
      <w:r w:rsidR="00871BE7">
        <w:rPr>
          <w:i/>
          <w:sz w:val="22"/>
          <w:szCs w:val="22"/>
          <w:lang w:val="fr-FR" w:eastAsia="fr-LU"/>
        </w:rPr>
        <w:t>airs</w:t>
      </w:r>
      <w:r w:rsidR="00160C6A" w:rsidRPr="00160C6A">
        <w:rPr>
          <w:i/>
          <w:sz w:val="22"/>
          <w:szCs w:val="22"/>
          <w:vertAlign w:val="superscript"/>
          <w:lang w:val="fr-FR" w:eastAsia="fr-LU"/>
        </w:rPr>
        <w:t>®</w:t>
      </w:r>
      <w:r w:rsidRPr="00645885">
        <w:rPr>
          <w:sz w:val="22"/>
          <w:szCs w:val="22"/>
          <w:lang w:val="fr-FR" w:eastAsia="fr-LU"/>
        </w:rPr>
        <w:t xml:space="preserve">, </w:t>
      </w:r>
      <w:r w:rsidR="00645885">
        <w:rPr>
          <w:sz w:val="22"/>
          <w:szCs w:val="22"/>
          <w:lang w:val="fr-FR" w:eastAsia="fr-LU"/>
        </w:rPr>
        <w:t>l’Enterprise Europe Network</w:t>
      </w:r>
      <w:r w:rsidR="00160C6A">
        <w:rPr>
          <w:sz w:val="22"/>
          <w:szCs w:val="22"/>
          <w:lang w:val="fr-FR" w:eastAsia="fr-LU"/>
        </w:rPr>
        <w:t>-Luxembourg</w:t>
      </w:r>
      <w:r w:rsidR="00645885">
        <w:rPr>
          <w:sz w:val="22"/>
          <w:szCs w:val="22"/>
          <w:lang w:val="fr-FR" w:eastAsia="fr-LU"/>
        </w:rPr>
        <w:t xml:space="preserve"> </w:t>
      </w:r>
      <w:r w:rsidR="00F6009A">
        <w:rPr>
          <w:sz w:val="22"/>
          <w:szCs w:val="22"/>
          <w:lang w:val="fr-FR" w:eastAsia="fr-LU"/>
        </w:rPr>
        <w:t>de</w:t>
      </w:r>
      <w:r w:rsidR="00645885">
        <w:rPr>
          <w:sz w:val="22"/>
          <w:szCs w:val="22"/>
          <w:lang w:val="fr-FR" w:eastAsia="fr-LU"/>
        </w:rPr>
        <w:t xml:space="preserve"> </w:t>
      </w:r>
      <w:r w:rsidRPr="00645885">
        <w:rPr>
          <w:sz w:val="22"/>
          <w:szCs w:val="22"/>
          <w:lang w:val="fr-FR" w:eastAsia="fr-LU"/>
        </w:rPr>
        <w:t xml:space="preserve">la Chambre de Commerce </w:t>
      </w:r>
      <w:r w:rsidR="00160C6A">
        <w:rPr>
          <w:sz w:val="22"/>
          <w:szCs w:val="22"/>
          <w:lang w:val="fr-FR" w:eastAsia="fr-LU"/>
        </w:rPr>
        <w:t>participe et co-</w:t>
      </w:r>
      <w:r w:rsidRPr="00645885">
        <w:rPr>
          <w:sz w:val="22"/>
          <w:szCs w:val="22"/>
          <w:lang w:val="fr-FR" w:eastAsia="fr-LU"/>
        </w:rPr>
        <w:t xml:space="preserve">organise </w:t>
      </w:r>
      <w:r w:rsidR="00160C6A">
        <w:rPr>
          <w:sz w:val="22"/>
          <w:szCs w:val="22"/>
          <w:lang w:val="fr-FR" w:eastAsia="fr-LU"/>
        </w:rPr>
        <w:t xml:space="preserve">du 24 au 27 septembre la </w:t>
      </w:r>
      <w:r w:rsidR="00237D45" w:rsidRPr="00645885">
        <w:rPr>
          <w:sz w:val="22"/>
          <w:szCs w:val="22"/>
          <w:lang w:val="fr-FR" w:eastAsia="fr-LU"/>
        </w:rPr>
        <w:t>bourse de contacts « Match4</w:t>
      </w:r>
      <w:r w:rsidR="00237D45" w:rsidRPr="00160C6A">
        <w:rPr>
          <w:i/>
          <w:sz w:val="22"/>
          <w:szCs w:val="22"/>
          <w:lang w:val="fr-FR" w:eastAsia="fr-LU"/>
        </w:rPr>
        <w:t>Industry</w:t>
      </w:r>
      <w:r w:rsidR="00237D45" w:rsidRPr="00645885">
        <w:rPr>
          <w:sz w:val="22"/>
          <w:szCs w:val="22"/>
          <w:lang w:val="fr-FR" w:eastAsia="fr-LU"/>
        </w:rPr>
        <w:t> »</w:t>
      </w:r>
      <w:r w:rsidR="00645885">
        <w:rPr>
          <w:sz w:val="22"/>
          <w:szCs w:val="22"/>
          <w:lang w:val="fr-FR" w:eastAsia="fr-LU"/>
        </w:rPr>
        <w:t xml:space="preserve"> </w:t>
      </w:r>
      <w:r w:rsidR="00F6009A">
        <w:rPr>
          <w:sz w:val="22"/>
          <w:szCs w:val="22"/>
          <w:lang w:val="fr-FR" w:eastAsia="fr-LU"/>
        </w:rPr>
        <w:t>au salon SANTEK</w:t>
      </w:r>
      <w:r w:rsidR="009449A3">
        <w:rPr>
          <w:sz w:val="22"/>
          <w:szCs w:val="22"/>
          <w:lang w:val="fr-FR" w:eastAsia="fr-LU"/>
        </w:rPr>
        <w:t>,</w:t>
      </w:r>
      <w:r w:rsidR="00F6009A">
        <w:rPr>
          <w:sz w:val="22"/>
          <w:szCs w:val="22"/>
          <w:lang w:val="fr-FR" w:eastAsia="fr-LU"/>
        </w:rPr>
        <w:t xml:space="preserve"> dans la zone industrielle de Kocaeli en Turquie, </w:t>
      </w:r>
      <w:r w:rsidR="00645885" w:rsidRPr="00633E3B">
        <w:rPr>
          <w:sz w:val="22"/>
          <w:szCs w:val="22"/>
          <w:lang w:val="fr-FR" w:eastAsia="fr-LU"/>
        </w:rPr>
        <w:t>dans le but de favoriser et de soutenir le développement des relations d’affaires avec les petites et moyennes industries turques</w:t>
      </w:r>
      <w:r w:rsidR="00160C6A">
        <w:rPr>
          <w:sz w:val="22"/>
          <w:szCs w:val="22"/>
          <w:lang w:val="fr-FR" w:eastAsia="fr-LU"/>
        </w:rPr>
        <w:t>.</w:t>
      </w:r>
    </w:p>
    <w:p w:rsidR="00645885" w:rsidRDefault="00645885" w:rsidP="004E1024">
      <w:pPr>
        <w:pStyle w:val="BodyTextIndent3"/>
        <w:spacing w:line="240" w:lineRule="auto"/>
        <w:rPr>
          <w:sz w:val="22"/>
          <w:szCs w:val="22"/>
          <w:lang w:val="fr-FR" w:eastAsia="fr-LU"/>
        </w:rPr>
      </w:pPr>
    </w:p>
    <w:p w:rsidR="00F6009A" w:rsidRDefault="00F6009A" w:rsidP="004D1BAA">
      <w:pPr>
        <w:pStyle w:val="BodyTextIndent3"/>
        <w:spacing w:line="240" w:lineRule="auto"/>
        <w:ind w:firstLine="0"/>
        <w:rPr>
          <w:sz w:val="22"/>
          <w:szCs w:val="22"/>
          <w:lang w:val="fr-FR" w:eastAsia="fr-LU"/>
        </w:rPr>
      </w:pPr>
      <w:r>
        <w:rPr>
          <w:sz w:val="22"/>
          <w:szCs w:val="22"/>
          <w:lang w:val="fr-FR" w:eastAsia="fr-LU"/>
        </w:rPr>
        <w:t>C</w:t>
      </w:r>
      <w:r w:rsidR="00645885">
        <w:rPr>
          <w:sz w:val="22"/>
          <w:szCs w:val="22"/>
          <w:lang w:val="fr-FR" w:eastAsia="fr-LU"/>
        </w:rPr>
        <w:t xml:space="preserve">ette mission </w:t>
      </w:r>
      <w:r w:rsidR="00237D45" w:rsidRPr="00645885">
        <w:rPr>
          <w:sz w:val="22"/>
          <w:szCs w:val="22"/>
          <w:lang w:val="fr-FR" w:eastAsia="fr-LU"/>
        </w:rPr>
        <w:t xml:space="preserve">remporte un véritable succès auprès des entreprises </w:t>
      </w:r>
      <w:r>
        <w:rPr>
          <w:sz w:val="22"/>
          <w:szCs w:val="22"/>
          <w:lang w:val="fr-FR" w:eastAsia="fr-LU"/>
        </w:rPr>
        <w:t>luxembourgeoises, mais également auprès de la région frontalière de la Sarre. Ainsi,</w:t>
      </w:r>
      <w:r w:rsidR="00A06519" w:rsidRPr="00645885">
        <w:rPr>
          <w:sz w:val="22"/>
          <w:szCs w:val="22"/>
          <w:lang w:val="fr-FR" w:eastAsia="fr-LU"/>
        </w:rPr>
        <w:t xml:space="preserve"> pas mo</w:t>
      </w:r>
      <w:r w:rsidR="00237D45" w:rsidRPr="00645885">
        <w:rPr>
          <w:sz w:val="22"/>
          <w:szCs w:val="22"/>
          <w:lang w:val="fr-FR" w:eastAsia="fr-LU"/>
        </w:rPr>
        <w:t>ins de 25</w:t>
      </w:r>
      <w:r w:rsidR="00A06519" w:rsidRPr="00645885">
        <w:rPr>
          <w:sz w:val="22"/>
          <w:szCs w:val="22"/>
          <w:lang w:val="fr-FR" w:eastAsia="fr-LU"/>
        </w:rPr>
        <w:t xml:space="preserve"> entreprises </w:t>
      </w:r>
      <w:r w:rsidR="00237D45" w:rsidRPr="00645885">
        <w:rPr>
          <w:sz w:val="22"/>
          <w:szCs w:val="22"/>
          <w:lang w:val="fr-FR" w:eastAsia="fr-LU"/>
        </w:rPr>
        <w:t>luxembourgeoises et 12 entreprises allemandes avec plus de 50</w:t>
      </w:r>
      <w:r w:rsidR="00A06519" w:rsidRPr="00645885">
        <w:rPr>
          <w:sz w:val="22"/>
          <w:szCs w:val="22"/>
          <w:lang w:val="fr-FR" w:eastAsia="fr-LU"/>
        </w:rPr>
        <w:t xml:space="preserve"> participants, </w:t>
      </w:r>
      <w:r w:rsidR="00237D45" w:rsidRPr="00645885">
        <w:rPr>
          <w:sz w:val="22"/>
          <w:szCs w:val="22"/>
          <w:lang w:val="fr-FR" w:eastAsia="fr-LU"/>
        </w:rPr>
        <w:t>font</w:t>
      </w:r>
      <w:r w:rsidR="00A06519" w:rsidRPr="00645885">
        <w:rPr>
          <w:sz w:val="22"/>
          <w:szCs w:val="22"/>
          <w:lang w:val="fr-FR" w:eastAsia="fr-LU"/>
        </w:rPr>
        <w:t xml:space="preserve"> le déplacement pour profiter d’un programme </w:t>
      </w:r>
      <w:r w:rsidR="005445EB" w:rsidRPr="00645885">
        <w:rPr>
          <w:sz w:val="22"/>
          <w:szCs w:val="22"/>
          <w:lang w:val="fr-FR" w:eastAsia="fr-LU"/>
        </w:rPr>
        <w:t>riche</w:t>
      </w:r>
      <w:r>
        <w:rPr>
          <w:sz w:val="22"/>
          <w:szCs w:val="22"/>
          <w:lang w:val="fr-FR" w:eastAsia="fr-LU"/>
        </w:rPr>
        <w:t xml:space="preserve"> et dense en rendez-vous d'affaires personnalisés et ciblés.</w:t>
      </w:r>
    </w:p>
    <w:p w:rsidR="00141369" w:rsidRPr="00645885" w:rsidRDefault="00F6009A" w:rsidP="004E1024">
      <w:pPr>
        <w:pStyle w:val="BodyTextIndent3"/>
        <w:spacing w:line="240" w:lineRule="auto"/>
        <w:rPr>
          <w:sz w:val="22"/>
          <w:szCs w:val="22"/>
          <w:lang w:val="fr-FR" w:eastAsia="fr-LU"/>
        </w:rPr>
      </w:pPr>
      <w:r w:rsidRPr="00645885">
        <w:rPr>
          <w:sz w:val="22"/>
          <w:szCs w:val="22"/>
          <w:lang w:val="fr-FR" w:eastAsia="fr-LU"/>
        </w:rPr>
        <w:t xml:space="preserve"> </w:t>
      </w:r>
    </w:p>
    <w:p w:rsidR="00D01AE7" w:rsidRPr="00645885" w:rsidRDefault="005445EB" w:rsidP="004D1BAA">
      <w:pPr>
        <w:pStyle w:val="BodyTextIndent3"/>
        <w:spacing w:line="240" w:lineRule="auto"/>
        <w:ind w:firstLine="0"/>
        <w:rPr>
          <w:sz w:val="22"/>
          <w:szCs w:val="22"/>
          <w:lang w:val="fr-FR" w:eastAsia="fr-LU"/>
        </w:rPr>
      </w:pPr>
      <w:r w:rsidRPr="00645885">
        <w:rPr>
          <w:sz w:val="22"/>
          <w:szCs w:val="22"/>
          <w:lang w:val="fr-FR" w:eastAsia="fr-LU"/>
        </w:rPr>
        <w:t xml:space="preserve">Le salon « Santek Industry and Technology Fair » s'adresse en particulier aux entreprises actives dans </w:t>
      </w:r>
      <w:r w:rsidR="00160C6A">
        <w:rPr>
          <w:sz w:val="22"/>
          <w:szCs w:val="22"/>
          <w:lang w:val="fr-FR" w:eastAsia="fr-LU"/>
        </w:rPr>
        <w:t>l’industrie</w:t>
      </w:r>
      <w:r w:rsidR="00933DA5">
        <w:rPr>
          <w:sz w:val="22"/>
          <w:szCs w:val="22"/>
          <w:lang w:val="fr-FR" w:eastAsia="fr-LU"/>
        </w:rPr>
        <w:t>.</w:t>
      </w:r>
      <w:r w:rsidR="00160C6A">
        <w:rPr>
          <w:sz w:val="22"/>
          <w:szCs w:val="22"/>
          <w:lang w:val="fr-FR" w:eastAsia="fr-LU"/>
        </w:rPr>
        <w:t xml:space="preserve"> </w:t>
      </w:r>
      <w:r w:rsidR="00D01AE7" w:rsidRPr="00645885">
        <w:rPr>
          <w:sz w:val="22"/>
          <w:szCs w:val="22"/>
          <w:lang w:val="fr-FR" w:eastAsia="fr-LU"/>
        </w:rPr>
        <w:t>Située au fond du Golfe d'Izmit et à proximité d'</w:t>
      </w:r>
      <w:hyperlink r:id="rId7" w:tooltip="Istanbul" w:history="1">
        <w:r w:rsidR="00D01AE7" w:rsidRPr="00645885">
          <w:rPr>
            <w:sz w:val="22"/>
            <w:szCs w:val="22"/>
            <w:lang w:val="fr-FR" w:eastAsia="fr-LU"/>
          </w:rPr>
          <w:t>Istanbul</w:t>
        </w:r>
      </w:hyperlink>
      <w:r w:rsidR="00D01AE7" w:rsidRPr="00645885">
        <w:rPr>
          <w:sz w:val="22"/>
          <w:szCs w:val="22"/>
          <w:lang w:val="fr-FR" w:eastAsia="fr-LU"/>
        </w:rPr>
        <w:t xml:space="preserve">, la région de Kocaeli représente aujourd’hui un des tissus industriels les plus denses de Turquie. En effet, </w:t>
      </w:r>
      <w:r w:rsidR="009449A3">
        <w:rPr>
          <w:sz w:val="22"/>
          <w:szCs w:val="22"/>
          <w:lang w:val="fr-FR" w:eastAsia="fr-LU"/>
        </w:rPr>
        <w:t>cette région</w:t>
      </w:r>
      <w:r w:rsidR="00D01AE7" w:rsidRPr="00645885">
        <w:rPr>
          <w:sz w:val="22"/>
          <w:szCs w:val="22"/>
          <w:lang w:val="fr-FR" w:eastAsia="fr-LU"/>
        </w:rPr>
        <w:t xml:space="preserve"> représente à elle-seule, 13% de l’économie manufacturière de Turquie. </w:t>
      </w:r>
      <w:r w:rsidR="009449A3">
        <w:rPr>
          <w:sz w:val="22"/>
          <w:szCs w:val="22"/>
          <w:lang w:val="fr-FR" w:eastAsia="fr-LU"/>
        </w:rPr>
        <w:t>La</w:t>
      </w:r>
      <w:r w:rsidR="00D01AE7" w:rsidRPr="00645885">
        <w:rPr>
          <w:sz w:val="22"/>
          <w:szCs w:val="22"/>
          <w:lang w:val="fr-FR" w:eastAsia="fr-LU"/>
        </w:rPr>
        <w:t xml:space="preserve"> région </w:t>
      </w:r>
      <w:r w:rsidR="009449A3">
        <w:rPr>
          <w:sz w:val="22"/>
          <w:szCs w:val="22"/>
          <w:lang w:val="fr-FR" w:eastAsia="fr-LU"/>
        </w:rPr>
        <w:t xml:space="preserve">se </w:t>
      </w:r>
      <w:r w:rsidR="00D01AE7" w:rsidRPr="00645885">
        <w:rPr>
          <w:sz w:val="22"/>
          <w:szCs w:val="22"/>
          <w:lang w:val="fr-FR" w:eastAsia="fr-LU"/>
        </w:rPr>
        <w:t>caractéris</w:t>
      </w:r>
      <w:r w:rsidR="009449A3">
        <w:rPr>
          <w:sz w:val="22"/>
          <w:szCs w:val="22"/>
          <w:lang w:val="fr-FR" w:eastAsia="fr-LU"/>
        </w:rPr>
        <w:t>e</w:t>
      </w:r>
      <w:r w:rsidR="00D01AE7" w:rsidRPr="00645885">
        <w:rPr>
          <w:sz w:val="22"/>
          <w:szCs w:val="22"/>
          <w:lang w:val="fr-FR" w:eastAsia="fr-LU"/>
        </w:rPr>
        <w:t xml:space="preserve"> par une prédominance des </w:t>
      </w:r>
      <w:r w:rsidR="009449A3">
        <w:rPr>
          <w:sz w:val="22"/>
          <w:szCs w:val="22"/>
          <w:lang w:val="fr-FR" w:eastAsia="fr-LU"/>
        </w:rPr>
        <w:t>secteurs</w:t>
      </w:r>
      <w:r w:rsidR="009449A3" w:rsidRPr="00645885">
        <w:rPr>
          <w:sz w:val="22"/>
          <w:szCs w:val="22"/>
          <w:lang w:val="fr-FR" w:eastAsia="fr-LU"/>
        </w:rPr>
        <w:t xml:space="preserve"> </w:t>
      </w:r>
      <w:r w:rsidR="00D01AE7" w:rsidRPr="00645885">
        <w:rPr>
          <w:sz w:val="22"/>
          <w:szCs w:val="22"/>
          <w:lang w:val="fr-FR" w:eastAsia="fr-LU"/>
        </w:rPr>
        <w:t>automobile, pétrochimie et  pneumatiques.</w:t>
      </w:r>
    </w:p>
    <w:p w:rsidR="00D01AE7" w:rsidRPr="00645885" w:rsidRDefault="00D01AE7" w:rsidP="004E1024">
      <w:pPr>
        <w:pStyle w:val="BodyTextIndent3"/>
        <w:spacing w:line="240" w:lineRule="auto"/>
        <w:rPr>
          <w:sz w:val="22"/>
          <w:szCs w:val="22"/>
          <w:lang w:val="fr-FR" w:eastAsia="fr-LU"/>
        </w:rPr>
      </w:pPr>
    </w:p>
    <w:p w:rsidR="005445EB" w:rsidRPr="00645885" w:rsidRDefault="00F6009A" w:rsidP="004D1BAA">
      <w:pPr>
        <w:pStyle w:val="BodyTextIndent3"/>
        <w:spacing w:line="240" w:lineRule="auto"/>
        <w:ind w:firstLine="0"/>
        <w:rPr>
          <w:sz w:val="22"/>
          <w:szCs w:val="22"/>
          <w:lang w:val="fr-FR" w:eastAsia="fr-LU"/>
        </w:rPr>
      </w:pPr>
      <w:r>
        <w:rPr>
          <w:sz w:val="22"/>
          <w:szCs w:val="22"/>
          <w:lang w:val="fr-FR" w:eastAsia="fr-LU"/>
        </w:rPr>
        <w:t>Lors de cette plateforme de rencontres exceptionnelle et dynamique, plus de 200 entreprises de 21 pays s'échangent de manière proactive des cartes de visite, établissent des premiers contacts et</w:t>
      </w:r>
      <w:r w:rsidR="00160C6A" w:rsidRPr="00645885">
        <w:rPr>
          <w:sz w:val="22"/>
          <w:szCs w:val="22"/>
          <w:lang w:val="fr-FR" w:eastAsia="fr-LU"/>
        </w:rPr>
        <w:t xml:space="preserve"> évalue</w:t>
      </w:r>
      <w:r>
        <w:rPr>
          <w:sz w:val="22"/>
          <w:szCs w:val="22"/>
          <w:lang w:val="fr-FR" w:eastAsia="fr-LU"/>
        </w:rPr>
        <w:t>nt</w:t>
      </w:r>
      <w:r w:rsidR="00160C6A" w:rsidRPr="00645885">
        <w:rPr>
          <w:sz w:val="22"/>
          <w:szCs w:val="22"/>
          <w:lang w:val="fr-FR" w:eastAsia="fr-LU"/>
        </w:rPr>
        <w:t xml:space="preserve"> les possibilités de coopération dans </w:t>
      </w:r>
      <w:r w:rsidR="00160C6A">
        <w:rPr>
          <w:sz w:val="22"/>
          <w:szCs w:val="22"/>
          <w:lang w:val="fr-FR" w:eastAsia="fr-LU"/>
        </w:rPr>
        <w:t>plusieurs</w:t>
      </w:r>
      <w:r w:rsidR="009449A3">
        <w:rPr>
          <w:sz w:val="22"/>
          <w:szCs w:val="22"/>
          <w:lang w:val="fr-FR" w:eastAsia="fr-LU"/>
        </w:rPr>
        <w:t xml:space="preserve"> domaines</w:t>
      </w:r>
      <w:r w:rsidR="00160C6A">
        <w:rPr>
          <w:sz w:val="22"/>
          <w:szCs w:val="22"/>
          <w:lang w:val="fr-FR" w:eastAsia="fr-LU"/>
        </w:rPr>
        <w:t xml:space="preserve">: </w:t>
      </w:r>
      <w:r w:rsidR="005445EB" w:rsidRPr="00645885">
        <w:rPr>
          <w:sz w:val="22"/>
          <w:szCs w:val="22"/>
          <w:lang w:val="fr-FR" w:eastAsia="fr-LU"/>
        </w:rPr>
        <w:t>construction et matériaux de construction, automobile, plastique &amp; caoutchouc, métaux &amp; métallurgie, machinerie, chimie, emballage, énergie, environnement, électrique-électronique, TIC, logistique, entreposage et entrepreneuriat féminin.</w:t>
      </w:r>
    </w:p>
    <w:p w:rsidR="00141369" w:rsidRPr="00645885" w:rsidRDefault="00141369" w:rsidP="004E1024">
      <w:pPr>
        <w:pStyle w:val="BodyTextIndent3"/>
        <w:spacing w:line="240" w:lineRule="auto"/>
        <w:rPr>
          <w:sz w:val="22"/>
          <w:szCs w:val="22"/>
          <w:lang w:val="fr-FR" w:eastAsia="fr-LU"/>
        </w:rPr>
      </w:pPr>
    </w:p>
    <w:p w:rsidR="00141369" w:rsidRDefault="00160C6A" w:rsidP="004D1BAA">
      <w:pPr>
        <w:pStyle w:val="BodyTextIndent3"/>
        <w:spacing w:line="240" w:lineRule="auto"/>
        <w:ind w:firstLine="0"/>
        <w:rPr>
          <w:sz w:val="22"/>
          <w:szCs w:val="22"/>
          <w:lang w:val="fr-FR" w:eastAsia="fr-LU"/>
        </w:rPr>
      </w:pPr>
      <w:r>
        <w:rPr>
          <w:sz w:val="22"/>
          <w:szCs w:val="22"/>
          <w:lang w:val="fr-FR" w:eastAsia="fr-LU"/>
        </w:rPr>
        <w:t>Après une première journée intense de rendez-vous d'affaires qualifiés, les rencontres b2b se poursuivront aujourd'hui encore dans le</w:t>
      </w:r>
      <w:r w:rsidRPr="00645885">
        <w:rPr>
          <w:sz w:val="22"/>
          <w:szCs w:val="22"/>
          <w:lang w:val="fr-FR" w:eastAsia="fr-LU"/>
        </w:rPr>
        <w:t xml:space="preserve"> parc industriel de TOSB à Kocaeli-Gebze </w:t>
      </w:r>
      <w:r w:rsidR="001C6850">
        <w:rPr>
          <w:sz w:val="22"/>
          <w:szCs w:val="22"/>
          <w:lang w:val="fr-FR" w:eastAsia="fr-LU"/>
        </w:rPr>
        <w:t xml:space="preserve">à travers </w:t>
      </w:r>
      <w:r w:rsidR="00A50060" w:rsidRPr="00645885">
        <w:rPr>
          <w:sz w:val="22"/>
          <w:szCs w:val="22"/>
          <w:lang w:val="fr-FR" w:eastAsia="fr-LU"/>
        </w:rPr>
        <w:t xml:space="preserve">des visites </w:t>
      </w:r>
      <w:r w:rsidR="009449A3">
        <w:rPr>
          <w:sz w:val="22"/>
          <w:szCs w:val="22"/>
          <w:lang w:val="fr-FR" w:eastAsia="fr-LU"/>
        </w:rPr>
        <w:t>d’</w:t>
      </w:r>
      <w:r w:rsidR="00A50060" w:rsidRPr="00645885">
        <w:rPr>
          <w:sz w:val="22"/>
          <w:szCs w:val="22"/>
          <w:lang w:val="fr-FR" w:eastAsia="fr-LU"/>
        </w:rPr>
        <w:t xml:space="preserve">entreprises, offrant aux participants la possibilité d’un suivi direct sur place. </w:t>
      </w:r>
    </w:p>
    <w:p w:rsidR="00160C6A" w:rsidRPr="00645885" w:rsidRDefault="00160C6A" w:rsidP="004E1024">
      <w:pPr>
        <w:pStyle w:val="BodyTextIndent3"/>
        <w:spacing w:line="240" w:lineRule="auto"/>
        <w:rPr>
          <w:sz w:val="22"/>
          <w:szCs w:val="22"/>
          <w:lang w:val="fr-FR" w:eastAsia="fr-LU"/>
        </w:rPr>
      </w:pPr>
    </w:p>
    <w:p w:rsidR="00E008B1" w:rsidRPr="00645885" w:rsidRDefault="001C6850" w:rsidP="004D1BAA">
      <w:pPr>
        <w:pStyle w:val="BodyTextIndent3"/>
        <w:spacing w:line="240" w:lineRule="auto"/>
        <w:ind w:firstLine="0"/>
        <w:rPr>
          <w:sz w:val="22"/>
          <w:szCs w:val="22"/>
          <w:lang w:val="fr-FR" w:eastAsia="fr-LU"/>
        </w:rPr>
      </w:pPr>
      <w:r>
        <w:rPr>
          <w:sz w:val="22"/>
          <w:szCs w:val="22"/>
          <w:lang w:val="fr-FR" w:eastAsia="fr-LU"/>
        </w:rPr>
        <w:lastRenderedPageBreak/>
        <w:t xml:space="preserve">La </w:t>
      </w:r>
      <w:r w:rsidR="00E44173" w:rsidRPr="00645885">
        <w:rPr>
          <w:sz w:val="22"/>
          <w:szCs w:val="22"/>
          <w:lang w:val="fr-FR" w:eastAsia="fr-LU"/>
        </w:rPr>
        <w:t xml:space="preserve">délégation </w:t>
      </w:r>
      <w:r w:rsidR="00A41BFC">
        <w:rPr>
          <w:sz w:val="22"/>
          <w:szCs w:val="22"/>
          <w:lang w:val="fr-FR" w:eastAsia="fr-LU"/>
        </w:rPr>
        <w:t>de la Grande Région</w:t>
      </w:r>
      <w:r>
        <w:rPr>
          <w:sz w:val="22"/>
          <w:szCs w:val="22"/>
          <w:lang w:val="fr-FR" w:eastAsia="fr-LU"/>
        </w:rPr>
        <w:t xml:space="preserve"> est</w:t>
      </w:r>
      <w:r w:rsidR="00482B9A" w:rsidRPr="00645885">
        <w:rPr>
          <w:sz w:val="22"/>
          <w:szCs w:val="22"/>
          <w:lang w:val="fr-FR" w:eastAsia="fr-LU"/>
        </w:rPr>
        <w:t xml:space="preserve"> accompagnée </w:t>
      </w:r>
      <w:r>
        <w:rPr>
          <w:sz w:val="22"/>
          <w:szCs w:val="22"/>
          <w:lang w:val="fr-FR" w:eastAsia="fr-LU"/>
        </w:rPr>
        <w:t xml:space="preserve">par </w:t>
      </w:r>
      <w:r w:rsidR="00482B9A" w:rsidRPr="00645885">
        <w:rPr>
          <w:sz w:val="22"/>
          <w:szCs w:val="22"/>
          <w:lang w:val="fr-FR" w:eastAsia="fr-LU"/>
        </w:rPr>
        <w:t>Monsieur Robert Den</w:t>
      </w:r>
      <w:r>
        <w:rPr>
          <w:sz w:val="22"/>
          <w:szCs w:val="22"/>
          <w:lang w:val="fr-FR" w:eastAsia="fr-LU"/>
        </w:rPr>
        <w:t>n</w:t>
      </w:r>
      <w:r w:rsidR="00482B9A" w:rsidRPr="00645885">
        <w:rPr>
          <w:sz w:val="22"/>
          <w:szCs w:val="22"/>
          <w:lang w:val="fr-FR" w:eastAsia="fr-LU"/>
        </w:rPr>
        <w:t xml:space="preserve">ewald, </w:t>
      </w:r>
      <w:r>
        <w:rPr>
          <w:sz w:val="22"/>
          <w:szCs w:val="22"/>
          <w:lang w:val="fr-FR" w:eastAsia="fr-LU"/>
        </w:rPr>
        <w:t>V</w:t>
      </w:r>
      <w:r w:rsidR="00482B9A" w:rsidRPr="00645885">
        <w:rPr>
          <w:sz w:val="22"/>
          <w:szCs w:val="22"/>
          <w:lang w:val="fr-FR" w:eastAsia="fr-LU"/>
        </w:rPr>
        <w:t>ice-</w:t>
      </w:r>
      <w:r>
        <w:rPr>
          <w:sz w:val="22"/>
          <w:szCs w:val="22"/>
          <w:lang w:val="fr-FR" w:eastAsia="fr-LU"/>
        </w:rPr>
        <w:t>P</w:t>
      </w:r>
      <w:r w:rsidR="00482B9A" w:rsidRPr="00645885">
        <w:rPr>
          <w:sz w:val="22"/>
          <w:szCs w:val="22"/>
          <w:lang w:val="fr-FR" w:eastAsia="fr-LU"/>
        </w:rPr>
        <w:t xml:space="preserve">résident de la Chambre de Commerce </w:t>
      </w:r>
      <w:r>
        <w:rPr>
          <w:sz w:val="22"/>
          <w:szCs w:val="22"/>
          <w:lang w:val="fr-FR" w:eastAsia="fr-LU"/>
        </w:rPr>
        <w:t>du Grand-Duché d</w:t>
      </w:r>
      <w:r w:rsidR="00482B9A" w:rsidRPr="00645885">
        <w:rPr>
          <w:sz w:val="22"/>
          <w:szCs w:val="22"/>
          <w:lang w:val="fr-FR" w:eastAsia="fr-LU"/>
        </w:rPr>
        <w:t>e Luxembourg</w:t>
      </w:r>
      <w:r>
        <w:rPr>
          <w:sz w:val="22"/>
          <w:szCs w:val="22"/>
          <w:lang w:val="fr-FR" w:eastAsia="fr-LU"/>
        </w:rPr>
        <w:t xml:space="preserve"> et Président de la Fedil</w:t>
      </w:r>
      <w:r w:rsidR="00482B9A" w:rsidRPr="00645885">
        <w:rPr>
          <w:sz w:val="22"/>
          <w:szCs w:val="22"/>
          <w:lang w:val="fr-FR" w:eastAsia="fr-LU"/>
        </w:rPr>
        <w:t>. De plus, une réception avec S.E. Madame Arlette Conzemius, Ambassadrice du Grand-Duché de Luxembourg à Ankara</w:t>
      </w:r>
      <w:r w:rsidR="00E008B1" w:rsidRPr="00645885">
        <w:rPr>
          <w:sz w:val="22"/>
          <w:szCs w:val="22"/>
          <w:lang w:val="fr-FR" w:eastAsia="fr-LU"/>
        </w:rPr>
        <w:t xml:space="preserve">, </w:t>
      </w:r>
      <w:r>
        <w:rPr>
          <w:sz w:val="22"/>
          <w:szCs w:val="22"/>
          <w:lang w:val="fr-FR" w:eastAsia="fr-LU"/>
        </w:rPr>
        <w:t xml:space="preserve">a été </w:t>
      </w:r>
      <w:r w:rsidR="00E008B1" w:rsidRPr="00645885">
        <w:rPr>
          <w:sz w:val="22"/>
          <w:szCs w:val="22"/>
          <w:lang w:val="fr-FR" w:eastAsia="fr-LU"/>
        </w:rPr>
        <w:t>organisée le jour d’arrivée de la délégation à Istanbul</w:t>
      </w:r>
      <w:r>
        <w:rPr>
          <w:sz w:val="22"/>
          <w:szCs w:val="22"/>
          <w:lang w:val="fr-FR" w:eastAsia="fr-LU"/>
        </w:rPr>
        <w:t>.</w:t>
      </w:r>
    </w:p>
    <w:p w:rsidR="00141369" w:rsidRDefault="00141369" w:rsidP="004D1B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fr-FR" w:eastAsia="fr-LU"/>
        </w:rPr>
      </w:pPr>
      <w:r w:rsidRPr="00645885">
        <w:rPr>
          <w:rFonts w:ascii="Arial" w:eastAsia="Times New Roman" w:hAnsi="Arial" w:cs="Arial"/>
          <w:lang w:val="fr-FR" w:eastAsia="fr-LU"/>
        </w:rPr>
        <w:t>Depuis 2010, les relations commerciales entre le Luxembourg et la Turquie ne font que s’intensifier.</w:t>
      </w:r>
      <w:r w:rsidR="00A343DB" w:rsidRPr="00645885">
        <w:rPr>
          <w:rFonts w:ascii="Arial" w:eastAsia="Times New Roman" w:hAnsi="Arial" w:cs="Arial"/>
          <w:lang w:val="fr-FR" w:eastAsia="fr-LU"/>
        </w:rPr>
        <w:t xml:space="preserve"> </w:t>
      </w:r>
      <w:r w:rsidR="00F56DDF" w:rsidRPr="00645885">
        <w:rPr>
          <w:rFonts w:ascii="Arial" w:eastAsia="Times New Roman" w:hAnsi="Arial" w:cs="Arial"/>
          <w:lang w:val="fr-FR" w:eastAsia="fr-LU"/>
        </w:rPr>
        <w:t xml:space="preserve">Cette mission </w:t>
      </w:r>
      <w:r w:rsidR="001C6850">
        <w:rPr>
          <w:rFonts w:ascii="Arial" w:eastAsia="Times New Roman" w:hAnsi="Arial" w:cs="Arial"/>
          <w:lang w:val="fr-FR" w:eastAsia="fr-LU"/>
        </w:rPr>
        <w:t>contribuer</w:t>
      </w:r>
      <w:r w:rsidR="00A41BFC">
        <w:rPr>
          <w:rFonts w:ascii="Arial" w:eastAsia="Times New Roman" w:hAnsi="Arial" w:cs="Arial"/>
          <w:lang w:val="fr-FR" w:eastAsia="fr-LU"/>
        </w:rPr>
        <w:t>a</w:t>
      </w:r>
      <w:r w:rsidR="001C6850">
        <w:rPr>
          <w:rFonts w:ascii="Arial" w:eastAsia="Times New Roman" w:hAnsi="Arial" w:cs="Arial"/>
          <w:lang w:val="fr-FR" w:eastAsia="fr-LU"/>
        </w:rPr>
        <w:t xml:space="preserve"> à </w:t>
      </w:r>
      <w:r w:rsidR="00F56DDF" w:rsidRPr="00645885">
        <w:rPr>
          <w:rFonts w:ascii="Arial" w:eastAsia="Times New Roman" w:hAnsi="Arial" w:cs="Arial"/>
          <w:lang w:val="fr-FR" w:eastAsia="fr-LU"/>
        </w:rPr>
        <w:t>renforcer</w:t>
      </w:r>
      <w:r w:rsidR="00A41BFC">
        <w:rPr>
          <w:rFonts w:ascii="Arial" w:eastAsia="Times New Roman" w:hAnsi="Arial" w:cs="Arial"/>
          <w:lang w:val="fr-FR" w:eastAsia="fr-LU"/>
        </w:rPr>
        <w:t xml:space="preserve"> encore</w:t>
      </w:r>
      <w:r w:rsidR="00F56DDF" w:rsidRPr="00645885">
        <w:rPr>
          <w:rFonts w:ascii="Arial" w:eastAsia="Times New Roman" w:hAnsi="Arial" w:cs="Arial"/>
          <w:lang w:val="fr-FR" w:eastAsia="fr-LU"/>
        </w:rPr>
        <w:t xml:space="preserve"> les relations économiques et commerciales </w:t>
      </w:r>
      <w:r w:rsidR="00CD67B9" w:rsidRPr="00645885">
        <w:rPr>
          <w:rFonts w:ascii="Arial" w:eastAsia="Times New Roman" w:hAnsi="Arial" w:cs="Arial"/>
          <w:lang w:val="fr-FR" w:eastAsia="fr-LU"/>
        </w:rPr>
        <w:t xml:space="preserve">entre les deux </w:t>
      </w:r>
      <w:r w:rsidR="00A41BFC">
        <w:rPr>
          <w:rFonts w:ascii="Arial" w:eastAsia="Times New Roman" w:hAnsi="Arial" w:cs="Arial"/>
          <w:lang w:val="fr-FR" w:eastAsia="fr-LU"/>
        </w:rPr>
        <w:t>pays</w:t>
      </w:r>
      <w:r w:rsidR="00CD67B9" w:rsidRPr="00645885">
        <w:rPr>
          <w:rFonts w:ascii="Arial" w:eastAsia="Times New Roman" w:hAnsi="Arial" w:cs="Arial"/>
          <w:lang w:val="fr-FR" w:eastAsia="fr-LU"/>
        </w:rPr>
        <w:t xml:space="preserve">, </w:t>
      </w:r>
      <w:r w:rsidR="001C6850">
        <w:rPr>
          <w:rFonts w:ascii="Arial" w:eastAsia="Times New Roman" w:hAnsi="Arial" w:cs="Arial"/>
          <w:lang w:val="fr-FR" w:eastAsia="fr-LU"/>
        </w:rPr>
        <w:t xml:space="preserve">Dans cette perspective, la Région de Kocaeli a accepté l'invitation de la Chambre de Commerce </w:t>
      </w:r>
      <w:proofErr w:type="gramStart"/>
      <w:r w:rsidR="001C6850">
        <w:rPr>
          <w:rFonts w:ascii="Arial" w:eastAsia="Times New Roman" w:hAnsi="Arial" w:cs="Arial"/>
          <w:lang w:val="fr-FR" w:eastAsia="fr-LU"/>
        </w:rPr>
        <w:t>a</w:t>
      </w:r>
      <w:proofErr w:type="gramEnd"/>
      <w:r w:rsidR="001C6850">
        <w:rPr>
          <w:rFonts w:ascii="Arial" w:eastAsia="Times New Roman" w:hAnsi="Arial" w:cs="Arial"/>
          <w:lang w:val="fr-FR" w:eastAsia="fr-LU"/>
        </w:rPr>
        <w:t xml:space="preserve"> être la « région d'honneur » à la 4ème édition du salon professionnel « GR Business Days » qui aura à nouveau lieu dans les halls de Luxexpo les 17 &amp; 18 juin prochains.</w:t>
      </w:r>
    </w:p>
    <w:p w:rsidR="004D1BAA" w:rsidRDefault="004D1BAA" w:rsidP="004D1BAA">
      <w:pPr>
        <w:spacing w:line="228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Informations réservées à la presse :</w:t>
      </w:r>
    </w:p>
    <w:p w:rsidR="004D1BAA" w:rsidRPr="00467C20" w:rsidRDefault="004D1BAA" w:rsidP="004D1BAA">
      <w:pPr>
        <w:spacing w:line="228" w:lineRule="auto"/>
        <w:jc w:val="both"/>
        <w:rPr>
          <w:rFonts w:ascii="Arial" w:hAnsi="Arial" w:cs="Arial"/>
          <w:lang w:val="fr-FR"/>
        </w:rPr>
      </w:pPr>
      <w:r w:rsidRPr="00467C20">
        <w:rPr>
          <w:rFonts w:ascii="Arial" w:hAnsi="Arial" w:cs="Arial"/>
          <w:b/>
          <w:lang w:val="fr-FR"/>
        </w:rPr>
        <w:t>Pour de plus amples informations, veuillez contacter</w:t>
      </w:r>
      <w:r>
        <w:rPr>
          <w:rFonts w:ascii="Arial" w:hAnsi="Arial" w:cs="Arial"/>
          <w:lang w:val="fr-FR"/>
        </w:rPr>
        <w:t xml:space="preserve"> </w:t>
      </w:r>
      <w:r w:rsidRPr="004969A9">
        <w:rPr>
          <w:rFonts w:ascii="Arial" w:hAnsi="Arial" w:cs="Arial"/>
          <w:b/>
          <w:lang w:val="fr-FR"/>
        </w:rPr>
        <w:t>la Chambre de Commerce :</w:t>
      </w:r>
    </w:p>
    <w:p w:rsidR="004D1BAA" w:rsidRDefault="00BD63B4" w:rsidP="004D1BAA">
      <w:pPr>
        <w:spacing w:after="0" w:line="228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Mme </w:t>
      </w:r>
      <w:r w:rsidR="004D1BAA">
        <w:rPr>
          <w:rFonts w:ascii="Arial" w:hAnsi="Arial" w:cs="Arial"/>
          <w:lang w:val="fr-FR"/>
        </w:rPr>
        <w:t xml:space="preserve">Sabrina </w:t>
      </w:r>
      <w:proofErr w:type="spellStart"/>
      <w:r w:rsidR="004D1BAA">
        <w:rPr>
          <w:rFonts w:ascii="Arial" w:hAnsi="Arial" w:cs="Arial"/>
          <w:lang w:val="fr-FR"/>
        </w:rPr>
        <w:t>Sagramola</w:t>
      </w:r>
      <w:proofErr w:type="spellEnd"/>
      <w:r w:rsidR="004D1BAA">
        <w:rPr>
          <w:rFonts w:ascii="Arial" w:hAnsi="Arial" w:cs="Arial"/>
          <w:lang w:val="fr-FR"/>
        </w:rPr>
        <w:tab/>
      </w:r>
    </w:p>
    <w:p w:rsidR="004D1BAA" w:rsidRDefault="004D1BAA" w:rsidP="004D1BAA">
      <w:pPr>
        <w:spacing w:after="0" w:line="228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 des Affaires Européennes &amp; Grande Region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:rsidR="004D1BAA" w:rsidRPr="008A40BE" w:rsidRDefault="004D1BAA" w:rsidP="004D1BAA">
      <w:pPr>
        <w:spacing w:after="0"/>
        <w:jc w:val="both"/>
        <w:rPr>
          <w:rFonts w:ascii="Arial" w:hAnsi="Arial" w:cs="Arial"/>
          <w:lang w:val="fr-FR"/>
        </w:rPr>
      </w:pPr>
      <w:r w:rsidRPr="008A40BE">
        <w:rPr>
          <w:rFonts w:ascii="Arial" w:hAnsi="Arial" w:cs="Arial"/>
          <w:lang w:val="fr-FR"/>
        </w:rPr>
        <w:t>Affaires Internationales</w:t>
      </w:r>
      <w:r>
        <w:rPr>
          <w:rFonts w:ascii="Arial" w:hAnsi="Arial" w:cs="Arial"/>
          <w:lang w:val="fr-FR"/>
        </w:rPr>
        <w:t xml:space="preserve"> – Services européens &amp; Grande Région</w:t>
      </w:r>
    </w:p>
    <w:p w:rsidR="004D1BAA" w:rsidRPr="00837C9B" w:rsidRDefault="004D1BAA" w:rsidP="004D1BAA">
      <w:pPr>
        <w:spacing w:after="0" w:line="228" w:lineRule="auto"/>
        <w:jc w:val="both"/>
        <w:rPr>
          <w:rFonts w:ascii="Arial" w:hAnsi="Arial" w:cs="Arial"/>
        </w:rPr>
      </w:pPr>
      <w:r w:rsidRPr="00837C9B">
        <w:rPr>
          <w:rFonts w:ascii="Arial" w:hAnsi="Arial" w:cs="Arial"/>
        </w:rPr>
        <w:t>Tel : (+352) 42 39 39 3</w:t>
      </w:r>
      <w:r w:rsidR="00AB4DF6">
        <w:rPr>
          <w:rFonts w:ascii="Arial" w:hAnsi="Arial" w:cs="Arial"/>
        </w:rPr>
        <w:t>70</w:t>
      </w:r>
    </w:p>
    <w:p w:rsidR="004D1BAA" w:rsidRPr="00837C9B" w:rsidRDefault="004D1BAA" w:rsidP="004D1BAA">
      <w:pPr>
        <w:spacing w:after="0" w:line="228" w:lineRule="auto"/>
        <w:jc w:val="both"/>
        <w:rPr>
          <w:rFonts w:ascii="Arial" w:hAnsi="Arial" w:cs="Arial"/>
        </w:rPr>
      </w:pPr>
      <w:r w:rsidRPr="00837C9B">
        <w:rPr>
          <w:rFonts w:ascii="Arial" w:hAnsi="Arial" w:cs="Arial"/>
        </w:rPr>
        <w:t xml:space="preserve">E-mail : </w:t>
      </w:r>
      <w:hyperlink r:id="rId8" w:history="1">
        <w:r w:rsidRPr="00615298">
          <w:rPr>
            <w:rStyle w:val="Hyperlink"/>
            <w:rFonts w:ascii="Arial" w:hAnsi="Arial" w:cs="Arial"/>
          </w:rPr>
          <w:t>b2fair@cc.lu</w:t>
        </w:r>
      </w:hyperlink>
      <w:r w:rsidRPr="00837C9B">
        <w:rPr>
          <w:rFonts w:ascii="Arial" w:hAnsi="Arial" w:cs="Arial"/>
        </w:rPr>
        <w:t xml:space="preserve"> </w:t>
      </w:r>
    </w:p>
    <w:p w:rsidR="001F4E50" w:rsidRPr="00645885" w:rsidRDefault="001F4E50" w:rsidP="004D1BAA">
      <w:pPr>
        <w:spacing w:before="240"/>
        <w:rPr>
          <w:rFonts w:ascii="Arial" w:hAnsi="Arial" w:cs="Arial"/>
        </w:rPr>
      </w:pPr>
    </w:p>
    <w:sectPr w:rsidR="001F4E50" w:rsidRPr="00645885" w:rsidSect="001F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06519"/>
    <w:rsid w:val="0004437B"/>
    <w:rsid w:val="000D2FC7"/>
    <w:rsid w:val="00110E05"/>
    <w:rsid w:val="00141369"/>
    <w:rsid w:val="00160C6A"/>
    <w:rsid w:val="001C6850"/>
    <w:rsid w:val="001F4E50"/>
    <w:rsid w:val="00223546"/>
    <w:rsid w:val="00237D45"/>
    <w:rsid w:val="002F4C84"/>
    <w:rsid w:val="003523E3"/>
    <w:rsid w:val="00482B9A"/>
    <w:rsid w:val="004B350D"/>
    <w:rsid w:val="004D1BAA"/>
    <w:rsid w:val="004E1024"/>
    <w:rsid w:val="005445EB"/>
    <w:rsid w:val="00605E64"/>
    <w:rsid w:val="00633E3B"/>
    <w:rsid w:val="00645885"/>
    <w:rsid w:val="006833A9"/>
    <w:rsid w:val="006E3F89"/>
    <w:rsid w:val="00800A0E"/>
    <w:rsid w:val="00871BE7"/>
    <w:rsid w:val="00891529"/>
    <w:rsid w:val="009219EC"/>
    <w:rsid w:val="00933DA5"/>
    <w:rsid w:val="00937DCD"/>
    <w:rsid w:val="009449A3"/>
    <w:rsid w:val="00952BC0"/>
    <w:rsid w:val="00A06519"/>
    <w:rsid w:val="00A343DB"/>
    <w:rsid w:val="00A41BFC"/>
    <w:rsid w:val="00A50060"/>
    <w:rsid w:val="00AB4DF6"/>
    <w:rsid w:val="00B35F13"/>
    <w:rsid w:val="00BD63B4"/>
    <w:rsid w:val="00CD67B9"/>
    <w:rsid w:val="00D01AE7"/>
    <w:rsid w:val="00DE5C20"/>
    <w:rsid w:val="00E008B1"/>
    <w:rsid w:val="00E1143B"/>
    <w:rsid w:val="00E44173"/>
    <w:rsid w:val="00E55789"/>
    <w:rsid w:val="00EC3EFD"/>
    <w:rsid w:val="00F0092A"/>
    <w:rsid w:val="00F319AE"/>
    <w:rsid w:val="00F56DDF"/>
    <w:rsid w:val="00F6009A"/>
    <w:rsid w:val="00FB48A0"/>
    <w:rsid w:val="00FC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50"/>
  </w:style>
  <w:style w:type="paragraph" w:styleId="Heading2">
    <w:name w:val="heading 2"/>
    <w:basedOn w:val="Normal"/>
    <w:link w:val="Heading2Char"/>
    <w:uiPriority w:val="9"/>
    <w:qFormat/>
    <w:rsid w:val="00A06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6519"/>
    <w:rPr>
      <w:rFonts w:ascii="Times New Roman" w:eastAsia="Times New Roman" w:hAnsi="Times New Roman" w:cs="Times New Roman"/>
      <w:b/>
      <w:bCs/>
      <w:sz w:val="36"/>
      <w:szCs w:val="36"/>
      <w:lang w:eastAsia="fr-LU"/>
    </w:rPr>
  </w:style>
  <w:style w:type="paragraph" w:customStyle="1" w:styleId="date">
    <w:name w:val="date"/>
    <w:basedOn w:val="Normal"/>
    <w:rsid w:val="00A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1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A50060"/>
    <w:pPr>
      <w:spacing w:after="0" w:line="204" w:lineRule="auto"/>
      <w:ind w:firstLine="720"/>
      <w:jc w:val="both"/>
    </w:pPr>
    <w:rPr>
      <w:rFonts w:ascii="Arial" w:eastAsia="Times New Roman" w:hAnsi="Arial" w:cs="Arial"/>
      <w:sz w:val="20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50060"/>
    <w:rPr>
      <w:rFonts w:ascii="Arial" w:eastAsia="Times New Roman" w:hAnsi="Arial" w:cs="Arial"/>
      <w:sz w:val="20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4136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styleId="Hyperlink">
    <w:name w:val="Hyperlink"/>
    <w:basedOn w:val="DefaultParagraphFont"/>
    <w:rsid w:val="004D1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287">
                      <w:marLeft w:val="-192"/>
                      <w:marRight w:val="-1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25783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67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83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fair@cc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Istanbu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Marie-Hélène Trouillez</cp:lastModifiedBy>
  <cp:revision>10</cp:revision>
  <cp:lastPrinted>2014-09-25T14:58:00Z</cp:lastPrinted>
  <dcterms:created xsi:type="dcterms:W3CDTF">2014-09-26T07:33:00Z</dcterms:created>
  <dcterms:modified xsi:type="dcterms:W3CDTF">2014-09-26T08:14:00Z</dcterms:modified>
</cp:coreProperties>
</file>