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2E" w:rsidRDefault="007A41A9" w:rsidP="00C81A2E">
      <w:pPr>
        <w:rPr>
          <w:rFonts w:ascii="Arial" w:hAnsi="Arial" w:cs="Arial"/>
          <w:b/>
          <w:sz w:val="28"/>
          <w:szCs w:val="28"/>
          <w:lang w:val="fr-CH"/>
        </w:rPr>
      </w:pPr>
      <w:r>
        <w:rPr>
          <w:rFonts w:ascii="Arial" w:hAnsi="Arial" w:cs="Arial"/>
          <w:b/>
          <w:noProof/>
          <w:sz w:val="28"/>
          <w:szCs w:val="28"/>
          <w:lang w:val="fr-BE" w:eastAsia="fr-BE"/>
        </w:rPr>
        <w:drawing>
          <wp:inline distT="0" distB="0" distL="0" distR="0">
            <wp:extent cx="1714500" cy="942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14500" cy="942975"/>
                    </a:xfrm>
                    <a:prstGeom prst="rect">
                      <a:avLst/>
                    </a:prstGeom>
                    <a:noFill/>
                    <a:ln w="9525">
                      <a:noFill/>
                      <a:miter lim="800000"/>
                      <a:headEnd/>
                      <a:tailEnd/>
                    </a:ln>
                  </pic:spPr>
                </pic:pic>
              </a:graphicData>
            </a:graphic>
          </wp:inline>
        </w:drawing>
      </w:r>
    </w:p>
    <w:p w:rsidR="007E1232" w:rsidRDefault="007E1232" w:rsidP="00C81A2E">
      <w:pPr>
        <w:rPr>
          <w:rFonts w:ascii="Arial" w:hAnsi="Arial" w:cs="Arial"/>
          <w:b/>
          <w:sz w:val="28"/>
          <w:szCs w:val="28"/>
          <w:lang w:val="fr-CH"/>
        </w:rPr>
      </w:pPr>
    </w:p>
    <w:p w:rsidR="007E1232" w:rsidRPr="00FE5864" w:rsidRDefault="007E1232" w:rsidP="00C81A2E">
      <w:pPr>
        <w:rPr>
          <w:rFonts w:ascii="Arial" w:hAnsi="Arial" w:cs="Arial"/>
          <w:b/>
          <w:sz w:val="28"/>
          <w:szCs w:val="28"/>
          <w:lang w:val="fr-CH"/>
        </w:rPr>
      </w:pPr>
    </w:p>
    <w:p w:rsidR="00C81A2E" w:rsidRPr="00FE5864" w:rsidRDefault="00DD6F82" w:rsidP="006E4734">
      <w:pPr>
        <w:jc w:val="right"/>
        <w:outlineLvl w:val="0"/>
        <w:rPr>
          <w:rFonts w:ascii="Arial" w:hAnsi="Arial" w:cs="Arial"/>
          <w:b/>
          <w:sz w:val="28"/>
          <w:szCs w:val="28"/>
          <w:lang w:val="fr-CH"/>
        </w:rPr>
      </w:pPr>
      <w:r w:rsidRPr="00FE5864">
        <w:rPr>
          <w:rFonts w:ascii="Arial" w:hAnsi="Arial" w:cs="Arial"/>
          <w:b/>
          <w:sz w:val="28"/>
          <w:szCs w:val="28"/>
          <w:lang w:val="fr-CH"/>
        </w:rPr>
        <w:t>COMMUNIQUÉ DE PRESSE</w:t>
      </w:r>
    </w:p>
    <w:p w:rsidR="00C81A2E" w:rsidRPr="00FE5864" w:rsidRDefault="000A6E79" w:rsidP="00D5791B">
      <w:pPr>
        <w:jc w:val="right"/>
        <w:rPr>
          <w:rFonts w:ascii="Arial" w:hAnsi="Arial" w:cs="Arial"/>
          <w:i/>
          <w:lang w:val="fr-CH"/>
        </w:rPr>
      </w:pPr>
      <w:r w:rsidRPr="00FE5864">
        <w:rPr>
          <w:rFonts w:ascii="Arial" w:hAnsi="Arial" w:cs="Arial"/>
          <w:i/>
          <w:lang w:val="fr-CH"/>
        </w:rPr>
        <w:t>16 novembre 2009</w:t>
      </w:r>
    </w:p>
    <w:p w:rsidR="00DD6F82" w:rsidRDefault="00DD6F82" w:rsidP="008D753F">
      <w:pPr>
        <w:jc w:val="both"/>
        <w:rPr>
          <w:rFonts w:ascii="Arial" w:hAnsi="Arial" w:cs="Arial"/>
          <w:b/>
          <w:sz w:val="28"/>
          <w:szCs w:val="28"/>
          <w:lang w:val="fr-CH"/>
        </w:rPr>
      </w:pPr>
    </w:p>
    <w:p w:rsidR="007E1232" w:rsidRPr="00FE5864" w:rsidRDefault="007E1232" w:rsidP="008D753F">
      <w:pPr>
        <w:jc w:val="both"/>
        <w:rPr>
          <w:rFonts w:ascii="Arial" w:hAnsi="Arial" w:cs="Arial"/>
          <w:b/>
          <w:sz w:val="28"/>
          <w:szCs w:val="28"/>
          <w:lang w:val="fr-CH"/>
        </w:rPr>
      </w:pPr>
    </w:p>
    <w:p w:rsidR="00D5791B" w:rsidRPr="00FE5864" w:rsidRDefault="00DD6F82" w:rsidP="003707A7">
      <w:pPr>
        <w:pBdr>
          <w:top w:val="single" w:sz="4" w:space="1" w:color="auto"/>
          <w:left w:val="single" w:sz="4" w:space="4" w:color="auto"/>
          <w:bottom w:val="single" w:sz="4" w:space="1" w:color="auto"/>
          <w:right w:val="single" w:sz="4" w:space="4" w:color="auto"/>
        </w:pBdr>
        <w:jc w:val="center"/>
        <w:outlineLvl w:val="0"/>
        <w:rPr>
          <w:rFonts w:ascii="Arial" w:hAnsi="Arial" w:cs="Arial"/>
          <w:b/>
          <w:lang w:val="fr-CH"/>
        </w:rPr>
      </w:pPr>
      <w:r w:rsidRPr="00FE5864">
        <w:rPr>
          <w:rFonts w:ascii="Arial" w:hAnsi="Arial" w:cs="Arial"/>
          <w:b/>
          <w:lang w:val="fr-CH"/>
        </w:rPr>
        <w:t xml:space="preserve">Avis de la Chambre de Commerce sur le </w:t>
      </w:r>
      <w:r w:rsidR="00191493" w:rsidRPr="00FE5864">
        <w:rPr>
          <w:rFonts w:ascii="Arial" w:hAnsi="Arial" w:cs="Arial"/>
          <w:b/>
          <w:lang w:val="fr-CH"/>
        </w:rPr>
        <w:t xml:space="preserve">projet de </w:t>
      </w:r>
      <w:r w:rsidR="000A6E79" w:rsidRPr="00FE5864">
        <w:rPr>
          <w:rFonts w:ascii="Arial" w:hAnsi="Arial" w:cs="Arial"/>
          <w:b/>
          <w:lang w:val="fr-CH"/>
        </w:rPr>
        <w:t>budget de l’Etat 2010</w:t>
      </w:r>
    </w:p>
    <w:p w:rsidR="00DD6ED2" w:rsidRPr="00FE5864" w:rsidRDefault="007B4589" w:rsidP="003707A7">
      <w:pPr>
        <w:pBdr>
          <w:top w:val="single" w:sz="4" w:space="1" w:color="auto"/>
          <w:left w:val="single" w:sz="4" w:space="4" w:color="auto"/>
          <w:bottom w:val="single" w:sz="4" w:space="1" w:color="auto"/>
          <w:right w:val="single" w:sz="4" w:space="4" w:color="auto"/>
        </w:pBdr>
        <w:jc w:val="center"/>
        <w:outlineLvl w:val="0"/>
        <w:rPr>
          <w:rFonts w:ascii="Arial" w:hAnsi="Arial" w:cs="Arial"/>
          <w:b/>
          <w:sz w:val="28"/>
          <w:szCs w:val="28"/>
          <w:lang w:val="fr-CH"/>
        </w:rPr>
      </w:pPr>
      <w:r w:rsidRPr="00FE5864">
        <w:rPr>
          <w:rFonts w:ascii="Arial" w:hAnsi="Arial" w:cs="Arial"/>
          <w:b/>
          <w:sz w:val="28"/>
          <w:szCs w:val="28"/>
          <w:lang w:val="fr-CH"/>
        </w:rPr>
        <w:t>Un</w:t>
      </w:r>
      <w:r w:rsidR="00DD6F82" w:rsidRPr="00FE5864">
        <w:rPr>
          <w:rFonts w:ascii="Arial" w:hAnsi="Arial" w:cs="Arial"/>
          <w:b/>
          <w:sz w:val="28"/>
          <w:szCs w:val="28"/>
          <w:lang w:val="fr-CH"/>
        </w:rPr>
        <w:t xml:space="preserve"> </w:t>
      </w:r>
      <w:r w:rsidR="00DD6ED2" w:rsidRPr="00FE5864">
        <w:rPr>
          <w:rFonts w:ascii="Arial" w:hAnsi="Arial" w:cs="Arial"/>
          <w:b/>
          <w:sz w:val="28"/>
          <w:szCs w:val="28"/>
          <w:lang w:val="fr-CH"/>
        </w:rPr>
        <w:t>attentisme dangereux</w:t>
      </w:r>
      <w:r w:rsidR="003707A7" w:rsidRPr="00FE5864">
        <w:rPr>
          <w:rFonts w:ascii="Arial" w:hAnsi="Arial" w:cs="Arial"/>
          <w:b/>
          <w:sz w:val="28"/>
          <w:szCs w:val="28"/>
          <w:lang w:val="fr-CH"/>
        </w:rPr>
        <w:t xml:space="preserve"> face à une situation alarmante</w:t>
      </w:r>
    </w:p>
    <w:p w:rsidR="007B4589" w:rsidRPr="00FE5864" w:rsidRDefault="007B4589" w:rsidP="008D753F">
      <w:pPr>
        <w:jc w:val="both"/>
        <w:rPr>
          <w:rFonts w:ascii="Arial" w:hAnsi="Arial" w:cs="Arial"/>
          <w:sz w:val="22"/>
          <w:szCs w:val="22"/>
          <w:lang w:val="fr-CH"/>
        </w:rPr>
      </w:pPr>
    </w:p>
    <w:p w:rsidR="004D3A71" w:rsidRDefault="004D3A71" w:rsidP="00DD6ED2">
      <w:pPr>
        <w:jc w:val="both"/>
        <w:rPr>
          <w:rFonts w:ascii="Arial" w:hAnsi="Arial" w:cs="Arial"/>
          <w:sz w:val="22"/>
          <w:szCs w:val="22"/>
          <w:lang w:val="fr-CH"/>
        </w:rPr>
      </w:pPr>
    </w:p>
    <w:p w:rsidR="00DD6ED2" w:rsidRPr="00FE5864" w:rsidRDefault="00DD6ED2" w:rsidP="00DD6ED2">
      <w:pPr>
        <w:jc w:val="both"/>
        <w:rPr>
          <w:rFonts w:ascii="Arial" w:hAnsi="Arial" w:cs="Arial"/>
          <w:sz w:val="22"/>
          <w:szCs w:val="22"/>
          <w:lang w:val="fr-CH"/>
        </w:rPr>
      </w:pPr>
      <w:r w:rsidRPr="00FE5864">
        <w:rPr>
          <w:rFonts w:ascii="Arial" w:hAnsi="Arial" w:cs="Arial"/>
          <w:sz w:val="22"/>
          <w:szCs w:val="22"/>
          <w:lang w:val="fr-CH"/>
        </w:rPr>
        <w:t>Le projet de budget 2010, déposé à la Chambre des Députés le 29 septembre 2009, est le premier projet de la nouvelle législature. Il s’agit du deuxième projet de budget de crise d’affilée dans la mesure où il se caractérise par la poursuite de la politique anti-cyclique entamée par le budget de l’Etat relatif à l’exercice 2009.</w:t>
      </w:r>
    </w:p>
    <w:p w:rsidR="00DD6ED2" w:rsidRPr="00FE5864" w:rsidRDefault="00DD6ED2" w:rsidP="00DD6ED2">
      <w:pPr>
        <w:jc w:val="both"/>
        <w:rPr>
          <w:rFonts w:ascii="Arial" w:hAnsi="Arial" w:cs="Arial"/>
          <w:sz w:val="22"/>
          <w:szCs w:val="22"/>
          <w:lang w:val="fr-CH"/>
        </w:rPr>
      </w:pPr>
    </w:p>
    <w:p w:rsidR="00DD6ED2" w:rsidRPr="00FE5864" w:rsidRDefault="00DD6ED2" w:rsidP="00DD6ED2">
      <w:pPr>
        <w:jc w:val="both"/>
        <w:rPr>
          <w:rFonts w:ascii="Arial" w:hAnsi="Arial" w:cs="Arial"/>
          <w:sz w:val="22"/>
          <w:szCs w:val="22"/>
          <w:lang w:val="fr-CH"/>
        </w:rPr>
      </w:pPr>
      <w:r w:rsidRPr="00FE5864">
        <w:rPr>
          <w:rFonts w:ascii="Arial" w:hAnsi="Arial" w:cs="Arial"/>
          <w:sz w:val="22"/>
          <w:szCs w:val="22"/>
          <w:lang w:val="fr-CH"/>
        </w:rPr>
        <w:t>De ce fait, les dépenses de l’Administration centrale continueront de progresser (+9,2% entre 2008 et 2009; + 5,9% entre 2009 et 2010), alors que les recettes poursuivront une tendance inverse (-4,0% entre 2008 et 2009, -0,8% entre 2009 et 2010), la conséquence étant le creusement du déficit budgétaire de l’Administration centrale, lequel passe de 89,9 millions EUR en 2008 à 1,49 milliards EUR en 2009 pour atteindre prévisiblement 2,26 milliards EUR en 2010, ce qui correspond à un besoin de financement de l’ordre 6,2% par rapport au PIB.</w:t>
      </w:r>
      <w:r w:rsidR="00075DB9" w:rsidRPr="00FE5864">
        <w:rPr>
          <w:rFonts w:ascii="Arial" w:hAnsi="Arial" w:cs="Arial"/>
          <w:sz w:val="22"/>
          <w:szCs w:val="22"/>
          <w:lang w:val="fr-CH"/>
        </w:rPr>
        <w:t xml:space="preserve"> </w:t>
      </w:r>
      <w:r w:rsidRPr="00FE5864">
        <w:rPr>
          <w:rFonts w:ascii="Arial" w:hAnsi="Arial" w:cs="Arial"/>
          <w:sz w:val="22"/>
          <w:szCs w:val="22"/>
          <w:lang w:val="fr-CH"/>
        </w:rPr>
        <w:t>Au niveau de l’Administration publique au sens large</w:t>
      </w:r>
      <w:r w:rsidRPr="00FE5864">
        <w:rPr>
          <w:rStyle w:val="FootnoteReference"/>
          <w:rFonts w:ascii="Arial" w:hAnsi="Arial" w:cs="Arial"/>
          <w:sz w:val="22"/>
          <w:szCs w:val="22"/>
          <w:lang w:val="fr-CH"/>
        </w:rPr>
        <w:footnoteReference w:id="1"/>
      </w:r>
      <w:r w:rsidR="00AF799C" w:rsidRPr="00FE5864">
        <w:rPr>
          <w:rFonts w:ascii="Arial" w:hAnsi="Arial" w:cs="Arial"/>
          <w:sz w:val="22"/>
          <w:szCs w:val="22"/>
          <w:lang w:val="fr-CH"/>
        </w:rPr>
        <w:t xml:space="preserve"> le déficit</w:t>
      </w:r>
      <w:r w:rsidRPr="00FE5864">
        <w:rPr>
          <w:rFonts w:ascii="Arial" w:hAnsi="Arial" w:cs="Arial"/>
          <w:sz w:val="22"/>
          <w:szCs w:val="22"/>
          <w:lang w:val="fr-CH"/>
        </w:rPr>
        <w:t xml:space="preserve"> passera de 2,3% à 4,4% du PIB entre 2009 et 2010,</w:t>
      </w:r>
      <w:r w:rsidR="007512C6">
        <w:rPr>
          <w:rFonts w:ascii="Arial" w:hAnsi="Arial" w:cs="Arial"/>
          <w:sz w:val="22"/>
          <w:szCs w:val="22"/>
          <w:lang w:val="fr-CH"/>
        </w:rPr>
        <w:t xml:space="preserve"> en violation de la limite de 3% prévue par le Pacte de stabilité et de croissance européen. L</w:t>
      </w:r>
      <w:r w:rsidRPr="00FE5864">
        <w:rPr>
          <w:rFonts w:ascii="Arial" w:hAnsi="Arial" w:cs="Arial"/>
          <w:sz w:val="22"/>
          <w:szCs w:val="22"/>
          <w:lang w:val="fr-CH"/>
        </w:rPr>
        <w:t xml:space="preserve">a dette publique atteindra quelque 19,8% du PIB fin 2010 (15,9% fin 2009). </w:t>
      </w:r>
    </w:p>
    <w:p w:rsidR="00DD6ED2" w:rsidRPr="00FE5864" w:rsidRDefault="00DD6ED2" w:rsidP="00DD6ED2">
      <w:pPr>
        <w:jc w:val="both"/>
        <w:rPr>
          <w:rFonts w:ascii="Arial" w:hAnsi="Arial" w:cs="Arial"/>
          <w:sz w:val="22"/>
          <w:szCs w:val="22"/>
          <w:lang w:val="fr-CH"/>
        </w:rPr>
      </w:pPr>
    </w:p>
    <w:p w:rsidR="00BF34D5" w:rsidRPr="00B541D6" w:rsidRDefault="00BF34D5" w:rsidP="00BF34D5">
      <w:pPr>
        <w:jc w:val="both"/>
        <w:rPr>
          <w:rFonts w:ascii="Arial" w:hAnsi="Arial" w:cs="Arial"/>
          <w:b/>
          <w:sz w:val="22"/>
          <w:szCs w:val="22"/>
          <w:u w:val="single"/>
          <w:lang w:val="fr-CH"/>
        </w:rPr>
      </w:pPr>
      <w:r w:rsidRPr="00B541D6">
        <w:rPr>
          <w:rFonts w:ascii="Arial" w:hAnsi="Arial" w:cs="Arial"/>
          <w:b/>
          <w:sz w:val="22"/>
          <w:szCs w:val="22"/>
          <w:u w:val="single"/>
          <w:lang w:val="fr-CH"/>
        </w:rPr>
        <w:t>1. Les questions ouvertes face à des problèmes structurels connus</w:t>
      </w:r>
    </w:p>
    <w:p w:rsidR="00BF34D5" w:rsidRPr="00B541D6" w:rsidRDefault="00BF34D5" w:rsidP="00DD6ED2">
      <w:pPr>
        <w:jc w:val="both"/>
        <w:rPr>
          <w:rFonts w:ascii="Arial" w:hAnsi="Arial" w:cs="Arial"/>
          <w:sz w:val="22"/>
          <w:szCs w:val="22"/>
          <w:lang w:val="fr-CH"/>
        </w:rPr>
      </w:pPr>
    </w:p>
    <w:p w:rsidR="00DD6ED2" w:rsidRPr="00FE5864" w:rsidRDefault="00DD6ED2" w:rsidP="00DD6ED2">
      <w:pPr>
        <w:jc w:val="both"/>
        <w:rPr>
          <w:rFonts w:ascii="Arial" w:hAnsi="Arial" w:cs="Arial"/>
          <w:sz w:val="22"/>
          <w:szCs w:val="22"/>
          <w:lang w:val="fr-CH"/>
        </w:rPr>
      </w:pPr>
      <w:r w:rsidRPr="00B541D6">
        <w:rPr>
          <w:rFonts w:ascii="Arial" w:hAnsi="Arial" w:cs="Arial"/>
          <w:sz w:val="22"/>
          <w:szCs w:val="22"/>
          <w:lang w:val="fr-CH"/>
        </w:rPr>
        <w:t>Le projet de budget</w:t>
      </w:r>
      <w:r w:rsidRPr="00FE5864">
        <w:rPr>
          <w:rFonts w:ascii="Arial" w:hAnsi="Arial" w:cs="Arial"/>
          <w:sz w:val="22"/>
          <w:szCs w:val="22"/>
          <w:lang w:val="fr-CH"/>
        </w:rPr>
        <w:t xml:space="preserve"> 2010 ne propose pas de solutions pour tourner les défis en opportunités, ne s’attaque pas aux problèmes structurels</w:t>
      </w:r>
      <w:r w:rsidR="007A0F02" w:rsidRPr="00FE5864">
        <w:rPr>
          <w:rFonts w:ascii="Arial" w:hAnsi="Arial" w:cs="Arial"/>
          <w:sz w:val="22"/>
          <w:szCs w:val="22"/>
          <w:lang w:val="fr-CH"/>
        </w:rPr>
        <w:t xml:space="preserve"> (cf. le dernier « Bilan de Compétitivité »</w:t>
      </w:r>
      <w:r w:rsidR="007A0F02" w:rsidRPr="00FE5864">
        <w:rPr>
          <w:rStyle w:val="FootnoteReference"/>
          <w:rFonts w:ascii="Arial" w:hAnsi="Arial" w:cs="Arial"/>
          <w:sz w:val="22"/>
          <w:szCs w:val="22"/>
          <w:lang w:val="fr-CH"/>
        </w:rPr>
        <w:footnoteReference w:id="2"/>
      </w:r>
      <w:r w:rsidR="007A0F02" w:rsidRPr="00FE5864">
        <w:rPr>
          <w:rFonts w:ascii="Arial" w:hAnsi="Arial" w:cs="Arial"/>
          <w:sz w:val="22"/>
          <w:szCs w:val="22"/>
          <w:lang w:val="fr-CH"/>
        </w:rPr>
        <w:t>)</w:t>
      </w:r>
      <w:r w:rsidRPr="00FE5864">
        <w:rPr>
          <w:rFonts w:ascii="Arial" w:hAnsi="Arial" w:cs="Arial"/>
          <w:sz w:val="22"/>
          <w:szCs w:val="22"/>
          <w:lang w:val="fr-CH"/>
        </w:rPr>
        <w:t>, et reporte ces derniers à l’exercice suivant, ce qui risque de les aggraver.</w:t>
      </w:r>
      <w:r w:rsidR="00657A1C" w:rsidRPr="00FE5864">
        <w:rPr>
          <w:rFonts w:ascii="Arial" w:hAnsi="Arial" w:cs="Arial"/>
          <w:sz w:val="22"/>
          <w:szCs w:val="22"/>
          <w:lang w:val="fr-CH"/>
        </w:rPr>
        <w:t xml:space="preserve"> </w:t>
      </w:r>
      <w:r w:rsidRPr="00FE5864">
        <w:rPr>
          <w:rFonts w:ascii="Arial" w:hAnsi="Arial" w:cs="Arial"/>
          <w:sz w:val="22"/>
          <w:szCs w:val="22"/>
          <w:lang w:val="fr-CH"/>
        </w:rPr>
        <w:t xml:space="preserve">On aurait pu s’attendre, de la part du Gouvernement sorti des élections du 7 juin 2009, à un budget plus responsable en ce qui concerne le freinage de la progression des dépenses courantes et de consommation. En ce sens, </w:t>
      </w:r>
      <w:r w:rsidRPr="00FE5864">
        <w:rPr>
          <w:rFonts w:ascii="Arial" w:hAnsi="Arial" w:cs="Arial"/>
          <w:b/>
          <w:sz w:val="22"/>
          <w:szCs w:val="22"/>
          <w:lang w:val="fr-CH"/>
        </w:rPr>
        <w:t>douze mois de dérapage des dépenses courantes et d’immobilisme face aux réformes nécessaires constituent un danger face à une situation inquiétante</w:t>
      </w:r>
      <w:r w:rsidRPr="00FE5864">
        <w:rPr>
          <w:rFonts w:ascii="Arial" w:hAnsi="Arial" w:cs="Arial"/>
          <w:sz w:val="22"/>
          <w:szCs w:val="22"/>
          <w:lang w:val="fr-CH"/>
        </w:rPr>
        <w:t>. Les mesures d’économies à adopter sont inévitables et seront d’autant plus douloureuses que le temps passe. Ces mesures sont nécessaires et urgentes, puisque même sous l’hypothèse peu probable d’un retournement conjoncturel rapide et soutenu,</w:t>
      </w:r>
      <w:r w:rsidR="00AF799C" w:rsidRPr="00FE5864">
        <w:rPr>
          <w:rFonts w:ascii="Arial" w:hAnsi="Arial" w:cs="Arial"/>
          <w:sz w:val="22"/>
          <w:szCs w:val="22"/>
          <w:lang w:val="fr-CH"/>
        </w:rPr>
        <w:t xml:space="preserve"> elles restent inévitables</w:t>
      </w:r>
      <w:r w:rsidRPr="00FE5864">
        <w:rPr>
          <w:rFonts w:ascii="Arial" w:hAnsi="Arial" w:cs="Arial"/>
          <w:sz w:val="22"/>
          <w:szCs w:val="22"/>
          <w:lang w:val="fr-CH"/>
        </w:rPr>
        <w:t>.</w:t>
      </w:r>
    </w:p>
    <w:p w:rsidR="00A17BB0" w:rsidRPr="00FE5864" w:rsidRDefault="00A17BB0" w:rsidP="00DD6ED2">
      <w:pPr>
        <w:jc w:val="both"/>
        <w:rPr>
          <w:rFonts w:ascii="Arial" w:hAnsi="Arial" w:cs="Arial"/>
          <w:sz w:val="22"/>
          <w:szCs w:val="22"/>
          <w:lang w:val="fr-CH"/>
        </w:rPr>
      </w:pPr>
    </w:p>
    <w:p w:rsidR="00DD6ED2" w:rsidRPr="00B541D6" w:rsidRDefault="00075DB9" w:rsidP="00DD6ED2">
      <w:pPr>
        <w:jc w:val="both"/>
        <w:rPr>
          <w:rFonts w:ascii="Arial" w:hAnsi="Arial" w:cs="Arial"/>
          <w:sz w:val="22"/>
          <w:szCs w:val="22"/>
          <w:lang w:val="fr-CH"/>
        </w:rPr>
      </w:pPr>
      <w:r w:rsidRPr="00FE5864">
        <w:rPr>
          <w:rFonts w:ascii="Arial" w:hAnsi="Arial" w:cs="Arial"/>
          <w:sz w:val="22"/>
          <w:szCs w:val="22"/>
          <w:lang w:val="fr-CH"/>
        </w:rPr>
        <w:t>L</w:t>
      </w:r>
      <w:r w:rsidR="00DD6ED2" w:rsidRPr="00FE5864">
        <w:rPr>
          <w:rFonts w:ascii="Arial" w:hAnsi="Arial" w:cs="Arial"/>
          <w:sz w:val="22"/>
          <w:szCs w:val="22"/>
          <w:lang w:val="fr-CH"/>
        </w:rPr>
        <w:t xml:space="preserve">e projet de budget ne répond pas aux interrogations fondamentales de la situation de crise : quel est le carnet de route relatif à la sortie de crise et quel sera à l’avenir le modèle de croissance ? Ces questions sont d’autant plus cruciales qu’il s’agit du premier projet de la nouvelle législature et donc d’un outil optimal et d’une période idéale pour présenter, ne fût-ce que sommairement, les visions stratégiques pour les </w:t>
      </w:r>
      <w:r w:rsidR="00EC22AC" w:rsidRPr="00FE5864">
        <w:rPr>
          <w:rFonts w:ascii="Arial" w:hAnsi="Arial" w:cs="Arial"/>
          <w:sz w:val="22"/>
          <w:szCs w:val="22"/>
          <w:lang w:val="fr-CH"/>
        </w:rPr>
        <w:t xml:space="preserve">5 </w:t>
      </w:r>
      <w:r w:rsidR="00DD6ED2" w:rsidRPr="00FE5864">
        <w:rPr>
          <w:rFonts w:ascii="Arial" w:hAnsi="Arial" w:cs="Arial"/>
          <w:sz w:val="22"/>
          <w:szCs w:val="22"/>
          <w:lang w:val="fr-CH"/>
        </w:rPr>
        <w:t xml:space="preserve">prochaines années. Le projet de budget 2010 ne fournit pas non plus </w:t>
      </w:r>
      <w:r w:rsidR="00DD6ED2" w:rsidRPr="00B541D6">
        <w:rPr>
          <w:rFonts w:ascii="Arial" w:hAnsi="Arial" w:cs="Arial"/>
          <w:sz w:val="22"/>
          <w:szCs w:val="22"/>
          <w:lang w:val="fr-CH"/>
        </w:rPr>
        <w:lastRenderedPageBreak/>
        <w:t>d’indication quant au scénario de retour à l’équilibre budgétaire</w:t>
      </w:r>
      <w:r w:rsidR="00EC22AC" w:rsidRPr="00B541D6">
        <w:rPr>
          <w:rFonts w:ascii="Arial" w:hAnsi="Arial" w:cs="Arial"/>
          <w:sz w:val="22"/>
          <w:szCs w:val="22"/>
          <w:lang w:val="fr-CH"/>
        </w:rPr>
        <w:t>:</w:t>
      </w:r>
      <w:r w:rsidR="00DD6ED2" w:rsidRPr="00B541D6">
        <w:rPr>
          <w:rFonts w:ascii="Arial" w:hAnsi="Arial" w:cs="Arial"/>
          <w:sz w:val="22"/>
          <w:szCs w:val="22"/>
          <w:lang w:val="fr-CH"/>
        </w:rPr>
        <w:t xml:space="preserve"> quel scénario de </w:t>
      </w:r>
      <w:smartTag w:uri="urn:schemas-microsoft-com:office:smarttags" w:element="PersonName">
        <w:r w:rsidR="00DD6ED2" w:rsidRPr="00B541D6">
          <w:rPr>
            <w:rFonts w:ascii="Arial" w:hAnsi="Arial" w:cs="Arial"/>
            <w:sz w:val="22"/>
            <w:szCs w:val="22"/>
            <w:lang w:val="fr-CH"/>
          </w:rPr>
          <w:t>s</w:t>
        </w:r>
      </w:smartTag>
      <w:r w:rsidR="00DD6ED2" w:rsidRPr="00B541D6">
        <w:rPr>
          <w:rFonts w:ascii="Arial" w:hAnsi="Arial" w:cs="Arial"/>
          <w:sz w:val="22"/>
          <w:szCs w:val="22"/>
          <w:lang w:val="fr-CH"/>
        </w:rPr>
        <w:t>ortie de</w:t>
      </w:r>
      <w:smartTag w:uri="urn:schemas-microsoft-com:office:smarttags" w:element="PersonName">
        <w:r w:rsidR="00DD6ED2" w:rsidRPr="00B541D6">
          <w:rPr>
            <w:rFonts w:ascii="Arial" w:hAnsi="Arial" w:cs="Arial"/>
            <w:sz w:val="22"/>
            <w:szCs w:val="22"/>
            <w:lang w:val="fr-CH"/>
          </w:rPr>
          <w:t>s</w:t>
        </w:r>
      </w:smartTag>
      <w:r w:rsidR="00DD6ED2" w:rsidRPr="00B541D6">
        <w:rPr>
          <w:rFonts w:ascii="Arial" w:hAnsi="Arial" w:cs="Arial"/>
          <w:sz w:val="22"/>
          <w:szCs w:val="22"/>
          <w:lang w:val="fr-CH"/>
        </w:rPr>
        <w:t xml:space="preserve"> déficit</w:t>
      </w:r>
      <w:smartTag w:uri="urn:schemas-microsoft-com:office:smarttags" w:element="PersonName">
        <w:r w:rsidR="00DD6ED2" w:rsidRPr="00B541D6">
          <w:rPr>
            <w:rFonts w:ascii="Arial" w:hAnsi="Arial" w:cs="Arial"/>
            <w:sz w:val="22"/>
            <w:szCs w:val="22"/>
            <w:lang w:val="fr-CH"/>
          </w:rPr>
          <w:t>s</w:t>
        </w:r>
      </w:smartTag>
      <w:r w:rsidR="00DD6ED2" w:rsidRPr="00B541D6">
        <w:rPr>
          <w:rFonts w:ascii="Arial" w:hAnsi="Arial" w:cs="Arial"/>
          <w:sz w:val="22"/>
          <w:szCs w:val="22"/>
          <w:lang w:val="fr-CH"/>
        </w:rPr>
        <w:t xml:space="preserve"> public</w:t>
      </w:r>
      <w:smartTag w:uri="urn:schemas-microsoft-com:office:smarttags" w:element="PersonName">
        <w:r w:rsidR="00DD6ED2" w:rsidRPr="00B541D6">
          <w:rPr>
            <w:rFonts w:ascii="Arial" w:hAnsi="Arial" w:cs="Arial"/>
            <w:sz w:val="22"/>
            <w:szCs w:val="22"/>
            <w:lang w:val="fr-CH"/>
          </w:rPr>
          <w:t>s</w:t>
        </w:r>
      </w:smartTag>
      <w:r w:rsidR="00DD6ED2" w:rsidRPr="00B541D6">
        <w:rPr>
          <w:rFonts w:ascii="Arial" w:hAnsi="Arial" w:cs="Arial"/>
          <w:sz w:val="22"/>
          <w:szCs w:val="22"/>
          <w:lang w:val="fr-CH"/>
        </w:rPr>
        <w:t>, de réduction de la dette publique et de</w:t>
      </w:r>
      <w:r w:rsidR="00EC22AC" w:rsidRPr="00B541D6">
        <w:rPr>
          <w:rFonts w:ascii="Arial" w:hAnsi="Arial" w:cs="Arial"/>
          <w:sz w:val="22"/>
          <w:szCs w:val="22"/>
          <w:lang w:val="fr-CH"/>
        </w:rPr>
        <w:t xml:space="preserve"> </w:t>
      </w:r>
      <w:r w:rsidR="00DD6ED2" w:rsidRPr="00B541D6">
        <w:rPr>
          <w:rFonts w:ascii="Arial" w:hAnsi="Arial" w:cs="Arial"/>
          <w:sz w:val="22"/>
          <w:szCs w:val="22"/>
          <w:lang w:val="fr-CH"/>
        </w:rPr>
        <w:t xml:space="preserve">dette </w:t>
      </w:r>
      <w:r w:rsidR="00EC22AC" w:rsidRPr="00B541D6">
        <w:rPr>
          <w:rFonts w:ascii="Arial" w:hAnsi="Arial" w:cs="Arial"/>
          <w:sz w:val="22"/>
          <w:szCs w:val="22"/>
          <w:lang w:val="fr-CH"/>
        </w:rPr>
        <w:t>cachée relative à la sécurité</w:t>
      </w:r>
      <w:r w:rsidR="00DD6ED2" w:rsidRPr="00B541D6">
        <w:rPr>
          <w:rFonts w:ascii="Arial" w:hAnsi="Arial" w:cs="Arial"/>
          <w:sz w:val="22"/>
          <w:szCs w:val="22"/>
          <w:lang w:val="fr-CH"/>
        </w:rPr>
        <w:t xml:space="preserve"> </w:t>
      </w:r>
      <w:smartTag w:uri="urn:schemas-microsoft-com:office:smarttags" w:element="PersonName">
        <w:r w:rsidR="00DD6ED2" w:rsidRPr="00B541D6">
          <w:rPr>
            <w:rFonts w:ascii="Arial" w:hAnsi="Arial" w:cs="Arial"/>
            <w:sz w:val="22"/>
            <w:szCs w:val="22"/>
            <w:lang w:val="fr-CH"/>
          </w:rPr>
          <w:t>s</w:t>
        </w:r>
      </w:smartTag>
      <w:r w:rsidR="00DD6ED2" w:rsidRPr="00B541D6">
        <w:rPr>
          <w:rFonts w:ascii="Arial" w:hAnsi="Arial" w:cs="Arial"/>
          <w:sz w:val="22"/>
          <w:szCs w:val="22"/>
          <w:lang w:val="fr-CH"/>
        </w:rPr>
        <w:t>ociale et, à terme, de recon</w:t>
      </w:r>
      <w:smartTag w:uri="urn:schemas-microsoft-com:office:smarttags" w:element="PersonName">
        <w:r w:rsidR="00DD6ED2" w:rsidRPr="00B541D6">
          <w:rPr>
            <w:rFonts w:ascii="Arial" w:hAnsi="Arial" w:cs="Arial"/>
            <w:sz w:val="22"/>
            <w:szCs w:val="22"/>
            <w:lang w:val="fr-CH"/>
          </w:rPr>
          <w:t>s</w:t>
        </w:r>
      </w:smartTag>
      <w:r w:rsidR="00DD6ED2" w:rsidRPr="00B541D6">
        <w:rPr>
          <w:rFonts w:ascii="Arial" w:hAnsi="Arial" w:cs="Arial"/>
          <w:sz w:val="22"/>
          <w:szCs w:val="22"/>
          <w:lang w:val="fr-CH"/>
        </w:rPr>
        <w:t>titution de ré</w:t>
      </w:r>
      <w:smartTag w:uri="urn:schemas-microsoft-com:office:smarttags" w:element="PersonName">
        <w:r w:rsidR="00DD6ED2" w:rsidRPr="00B541D6">
          <w:rPr>
            <w:rFonts w:ascii="Arial" w:hAnsi="Arial" w:cs="Arial"/>
            <w:sz w:val="22"/>
            <w:szCs w:val="22"/>
            <w:lang w:val="fr-CH"/>
          </w:rPr>
          <w:t>s</w:t>
        </w:r>
      </w:smartTag>
      <w:r w:rsidR="00DD6ED2" w:rsidRPr="00B541D6">
        <w:rPr>
          <w:rFonts w:ascii="Arial" w:hAnsi="Arial" w:cs="Arial"/>
          <w:sz w:val="22"/>
          <w:szCs w:val="22"/>
          <w:lang w:val="fr-CH"/>
        </w:rPr>
        <w:t>erve</w:t>
      </w:r>
      <w:smartTag w:uri="urn:schemas-microsoft-com:office:smarttags" w:element="PersonName">
        <w:r w:rsidR="00DD6ED2" w:rsidRPr="00B541D6">
          <w:rPr>
            <w:rFonts w:ascii="Arial" w:hAnsi="Arial" w:cs="Arial"/>
            <w:sz w:val="22"/>
            <w:szCs w:val="22"/>
            <w:lang w:val="fr-CH"/>
          </w:rPr>
          <w:t>s</w:t>
        </w:r>
      </w:smartTag>
      <w:r w:rsidR="00DD6ED2" w:rsidRPr="00B541D6">
        <w:rPr>
          <w:rFonts w:ascii="Arial" w:hAnsi="Arial" w:cs="Arial"/>
          <w:sz w:val="22"/>
          <w:szCs w:val="22"/>
          <w:lang w:val="fr-CH"/>
        </w:rPr>
        <w:t xml:space="preserve"> budgétaires, le Gouvernement veut-il et peut-il privilégier ?</w:t>
      </w:r>
    </w:p>
    <w:p w:rsidR="00DD6ED2" w:rsidRPr="00B541D6" w:rsidRDefault="00DD6ED2" w:rsidP="00DD6ED2">
      <w:pPr>
        <w:jc w:val="both"/>
        <w:rPr>
          <w:rFonts w:ascii="Arial" w:hAnsi="Arial" w:cs="Arial"/>
          <w:sz w:val="22"/>
          <w:szCs w:val="22"/>
          <w:lang w:val="fr-CH"/>
        </w:rPr>
      </w:pPr>
    </w:p>
    <w:p w:rsidR="00BF34D5" w:rsidRPr="00B541D6" w:rsidRDefault="00BF34D5" w:rsidP="00BF34D5">
      <w:pPr>
        <w:jc w:val="both"/>
        <w:rPr>
          <w:rFonts w:ascii="Arial" w:hAnsi="Arial" w:cs="Arial"/>
          <w:sz w:val="22"/>
          <w:szCs w:val="22"/>
          <w:lang w:val="fr-CH"/>
        </w:rPr>
      </w:pPr>
      <w:r w:rsidRPr="00B541D6">
        <w:rPr>
          <w:rFonts w:ascii="Arial" w:hAnsi="Arial" w:cs="Arial"/>
          <w:sz w:val="22"/>
          <w:szCs w:val="22"/>
          <w:lang w:val="fr-CH"/>
        </w:rPr>
        <w:t xml:space="preserve">Pour autant, la Chambre de Commerce retient comme </w:t>
      </w:r>
      <w:r w:rsidRPr="00B541D6">
        <w:rPr>
          <w:rFonts w:ascii="Arial" w:hAnsi="Arial" w:cs="Arial"/>
          <w:b/>
          <w:sz w:val="22"/>
          <w:szCs w:val="22"/>
          <w:lang w:val="fr-CH"/>
        </w:rPr>
        <w:t>points positifs du projet de budget 2010 le</w:t>
      </w:r>
      <w:smartTag w:uri="urn:schemas-microsoft-com:office:smarttags" w:element="PersonName">
        <w:r w:rsidRPr="00B541D6">
          <w:rPr>
            <w:rFonts w:ascii="Arial" w:hAnsi="Arial" w:cs="Arial"/>
            <w:b/>
            <w:sz w:val="22"/>
            <w:szCs w:val="22"/>
            <w:lang w:val="fr-CH"/>
          </w:rPr>
          <w:t>s</w:t>
        </w:r>
      </w:smartTag>
      <w:r w:rsidRPr="00B541D6">
        <w:rPr>
          <w:rFonts w:ascii="Arial" w:hAnsi="Arial" w:cs="Arial"/>
          <w:b/>
          <w:sz w:val="22"/>
          <w:szCs w:val="22"/>
          <w:lang w:val="fr-CH"/>
        </w:rPr>
        <w:t xml:space="preserve"> me</w:t>
      </w:r>
      <w:smartTag w:uri="urn:schemas-microsoft-com:office:smarttags" w:element="PersonName">
        <w:r w:rsidRPr="00B541D6">
          <w:rPr>
            <w:rFonts w:ascii="Arial" w:hAnsi="Arial" w:cs="Arial"/>
            <w:b/>
            <w:sz w:val="22"/>
            <w:szCs w:val="22"/>
            <w:lang w:val="fr-CH"/>
          </w:rPr>
          <w:t>s</w:t>
        </w:r>
      </w:smartTag>
      <w:r w:rsidRPr="00B541D6">
        <w:rPr>
          <w:rFonts w:ascii="Arial" w:hAnsi="Arial" w:cs="Arial"/>
          <w:b/>
          <w:sz w:val="22"/>
          <w:szCs w:val="22"/>
          <w:lang w:val="fr-CH"/>
        </w:rPr>
        <w:t>ure</w:t>
      </w:r>
      <w:smartTag w:uri="urn:schemas-microsoft-com:office:smarttags" w:element="PersonName">
        <w:r w:rsidRPr="00B541D6">
          <w:rPr>
            <w:rFonts w:ascii="Arial" w:hAnsi="Arial" w:cs="Arial"/>
            <w:b/>
            <w:sz w:val="22"/>
            <w:szCs w:val="22"/>
            <w:lang w:val="fr-CH"/>
          </w:rPr>
          <w:t>s</w:t>
        </w:r>
      </w:smartTag>
      <w:r w:rsidRPr="00B541D6">
        <w:rPr>
          <w:rFonts w:ascii="Arial" w:hAnsi="Arial" w:cs="Arial"/>
          <w:b/>
          <w:sz w:val="22"/>
          <w:szCs w:val="22"/>
          <w:lang w:val="fr-CH"/>
        </w:rPr>
        <w:t xml:space="preserve"> du plan de relance décidée</w:t>
      </w:r>
      <w:smartTag w:uri="urn:schemas-microsoft-com:office:smarttags" w:element="PersonName">
        <w:r w:rsidRPr="00B541D6">
          <w:rPr>
            <w:rFonts w:ascii="Arial" w:hAnsi="Arial" w:cs="Arial"/>
            <w:b/>
            <w:sz w:val="22"/>
            <w:szCs w:val="22"/>
            <w:lang w:val="fr-CH"/>
          </w:rPr>
          <w:t>s</w:t>
        </w:r>
      </w:smartTag>
      <w:r w:rsidRPr="00B541D6">
        <w:rPr>
          <w:rFonts w:ascii="Arial" w:hAnsi="Arial" w:cs="Arial"/>
          <w:b/>
          <w:sz w:val="22"/>
          <w:szCs w:val="22"/>
          <w:lang w:val="fr-CH"/>
        </w:rPr>
        <w:t xml:space="preserve"> en mars 2009</w:t>
      </w:r>
      <w:r w:rsidRPr="00B541D6">
        <w:rPr>
          <w:rFonts w:ascii="Arial" w:hAnsi="Arial" w:cs="Arial"/>
          <w:sz w:val="22"/>
          <w:szCs w:val="22"/>
          <w:lang w:val="fr-CH"/>
        </w:rPr>
        <w:t xml:space="preserve"> </w:t>
      </w:r>
      <w:r w:rsidRPr="00B541D6">
        <w:rPr>
          <w:rFonts w:ascii="Arial" w:hAnsi="Arial" w:cs="Arial"/>
          <w:b/>
          <w:sz w:val="22"/>
          <w:szCs w:val="22"/>
          <w:lang w:val="fr-CH"/>
        </w:rPr>
        <w:t>et le niveau élevé de dépen</w:t>
      </w:r>
      <w:smartTag w:uri="urn:schemas-microsoft-com:office:smarttags" w:element="PersonName">
        <w:r w:rsidRPr="00B541D6">
          <w:rPr>
            <w:rFonts w:ascii="Arial" w:hAnsi="Arial" w:cs="Arial"/>
            <w:b/>
            <w:sz w:val="22"/>
            <w:szCs w:val="22"/>
            <w:lang w:val="fr-CH"/>
          </w:rPr>
          <w:t>s</w:t>
        </w:r>
      </w:smartTag>
      <w:r w:rsidRPr="00B541D6">
        <w:rPr>
          <w:rFonts w:ascii="Arial" w:hAnsi="Arial" w:cs="Arial"/>
          <w:b/>
          <w:sz w:val="22"/>
          <w:szCs w:val="22"/>
          <w:lang w:val="fr-CH"/>
        </w:rPr>
        <w:t>e</w:t>
      </w:r>
      <w:smartTag w:uri="urn:schemas-microsoft-com:office:smarttags" w:element="PersonName">
        <w:r w:rsidRPr="00B541D6">
          <w:rPr>
            <w:rFonts w:ascii="Arial" w:hAnsi="Arial" w:cs="Arial"/>
            <w:b/>
            <w:sz w:val="22"/>
            <w:szCs w:val="22"/>
            <w:lang w:val="fr-CH"/>
          </w:rPr>
          <w:t>s</w:t>
        </w:r>
      </w:smartTag>
      <w:r w:rsidRPr="00B541D6">
        <w:rPr>
          <w:rFonts w:ascii="Arial" w:hAnsi="Arial" w:cs="Arial"/>
          <w:b/>
          <w:sz w:val="22"/>
          <w:szCs w:val="22"/>
          <w:lang w:val="fr-CH"/>
        </w:rPr>
        <w:t xml:space="preserve"> d’inve</w:t>
      </w:r>
      <w:smartTag w:uri="urn:schemas-microsoft-com:office:smarttags" w:element="PersonName">
        <w:r w:rsidRPr="00B541D6">
          <w:rPr>
            <w:rFonts w:ascii="Arial" w:hAnsi="Arial" w:cs="Arial"/>
            <w:b/>
            <w:sz w:val="22"/>
            <w:szCs w:val="22"/>
            <w:lang w:val="fr-CH"/>
          </w:rPr>
          <w:t>s</w:t>
        </w:r>
      </w:smartTag>
      <w:r w:rsidRPr="00B541D6">
        <w:rPr>
          <w:rFonts w:ascii="Arial" w:hAnsi="Arial" w:cs="Arial"/>
          <w:b/>
          <w:sz w:val="22"/>
          <w:szCs w:val="22"/>
          <w:lang w:val="fr-CH"/>
        </w:rPr>
        <w:t>ti</w:t>
      </w:r>
      <w:smartTag w:uri="urn:schemas-microsoft-com:office:smarttags" w:element="PersonName">
        <w:r w:rsidRPr="00B541D6">
          <w:rPr>
            <w:rFonts w:ascii="Arial" w:hAnsi="Arial" w:cs="Arial"/>
            <w:b/>
            <w:sz w:val="22"/>
            <w:szCs w:val="22"/>
            <w:lang w:val="fr-CH"/>
          </w:rPr>
          <w:t>s</w:t>
        </w:r>
      </w:smartTag>
      <w:smartTag w:uri="urn:schemas-microsoft-com:office:smarttags" w:element="PersonName">
        <w:r w:rsidRPr="00B541D6">
          <w:rPr>
            <w:rFonts w:ascii="Arial" w:hAnsi="Arial" w:cs="Arial"/>
            <w:b/>
            <w:sz w:val="22"/>
            <w:szCs w:val="22"/>
            <w:lang w:val="fr-CH"/>
          </w:rPr>
          <w:t>s</w:t>
        </w:r>
      </w:smartTag>
      <w:r w:rsidRPr="00B541D6">
        <w:rPr>
          <w:rFonts w:ascii="Arial" w:hAnsi="Arial" w:cs="Arial"/>
          <w:b/>
          <w:sz w:val="22"/>
          <w:szCs w:val="22"/>
          <w:lang w:val="fr-CH"/>
        </w:rPr>
        <w:t>ement</w:t>
      </w:r>
      <w:smartTag w:uri="urn:schemas-microsoft-com:office:smarttags" w:element="PersonName">
        <w:r w:rsidRPr="00B541D6">
          <w:rPr>
            <w:rFonts w:ascii="Arial" w:hAnsi="Arial" w:cs="Arial"/>
            <w:b/>
            <w:sz w:val="22"/>
            <w:szCs w:val="22"/>
            <w:lang w:val="fr-CH"/>
          </w:rPr>
          <w:t>s</w:t>
        </w:r>
      </w:smartTag>
      <w:r w:rsidRPr="00B541D6">
        <w:rPr>
          <w:rFonts w:ascii="Arial" w:hAnsi="Arial" w:cs="Arial"/>
          <w:b/>
          <w:sz w:val="22"/>
          <w:szCs w:val="22"/>
          <w:lang w:val="fr-CH"/>
        </w:rPr>
        <w:t xml:space="preserve"> affichée</w:t>
      </w:r>
      <w:smartTag w:uri="urn:schemas-microsoft-com:office:smarttags" w:element="PersonName">
        <w:r w:rsidRPr="00B541D6">
          <w:rPr>
            <w:rFonts w:ascii="Arial" w:hAnsi="Arial" w:cs="Arial"/>
            <w:b/>
            <w:sz w:val="22"/>
            <w:szCs w:val="22"/>
            <w:lang w:val="fr-CH"/>
          </w:rPr>
          <w:t>s</w:t>
        </w:r>
      </w:smartTag>
      <w:r w:rsidRPr="00B541D6">
        <w:rPr>
          <w:rFonts w:ascii="Arial" w:hAnsi="Arial" w:cs="Arial"/>
          <w:sz w:val="22"/>
          <w:szCs w:val="22"/>
          <w:lang w:val="fr-CH"/>
        </w:rPr>
        <w:t>. Encore faudra-t-il procéder aux dépen</w:t>
      </w:r>
      <w:smartTag w:uri="urn:schemas-microsoft-com:office:smarttags" w:element="PersonName">
        <w:r w:rsidRPr="00B541D6">
          <w:rPr>
            <w:rFonts w:ascii="Arial" w:hAnsi="Arial" w:cs="Arial"/>
            <w:sz w:val="22"/>
            <w:szCs w:val="22"/>
            <w:lang w:val="fr-CH"/>
          </w:rPr>
          <w:t>s</w:t>
        </w:r>
      </w:smartTag>
      <w:r w:rsidRPr="00B541D6">
        <w:rPr>
          <w:rFonts w:ascii="Arial" w:hAnsi="Arial" w:cs="Arial"/>
          <w:sz w:val="22"/>
          <w:szCs w:val="22"/>
          <w:lang w:val="fr-CH"/>
        </w:rPr>
        <w:t>e</w:t>
      </w:r>
      <w:smartTag w:uri="urn:schemas-microsoft-com:office:smarttags" w:element="PersonName">
        <w:r w:rsidRPr="00B541D6">
          <w:rPr>
            <w:rFonts w:ascii="Arial" w:hAnsi="Arial" w:cs="Arial"/>
            <w:sz w:val="22"/>
            <w:szCs w:val="22"/>
            <w:lang w:val="fr-CH"/>
          </w:rPr>
          <w:t>s</w:t>
        </w:r>
      </w:smartTag>
      <w:r w:rsidRPr="00B541D6">
        <w:rPr>
          <w:rFonts w:ascii="Arial" w:hAnsi="Arial" w:cs="Arial"/>
          <w:sz w:val="22"/>
          <w:szCs w:val="22"/>
          <w:lang w:val="fr-CH"/>
        </w:rPr>
        <w:t xml:space="preserve"> afférente</w:t>
      </w:r>
      <w:smartTag w:uri="urn:schemas-microsoft-com:office:smarttags" w:element="PersonName">
        <w:r w:rsidRPr="00B541D6">
          <w:rPr>
            <w:rFonts w:ascii="Arial" w:hAnsi="Arial" w:cs="Arial"/>
            <w:sz w:val="22"/>
            <w:szCs w:val="22"/>
            <w:lang w:val="fr-CH"/>
          </w:rPr>
          <w:t>s</w:t>
        </w:r>
      </w:smartTag>
      <w:r w:rsidRPr="00B541D6">
        <w:rPr>
          <w:rFonts w:ascii="Arial" w:hAnsi="Arial" w:cs="Arial"/>
          <w:sz w:val="22"/>
          <w:szCs w:val="22"/>
          <w:lang w:val="fr-CH"/>
        </w:rPr>
        <w:t xml:space="preserve"> intégralement et </w:t>
      </w:r>
      <w:smartTag w:uri="urn:schemas-microsoft-com:office:smarttags" w:element="PersonName">
        <w:r w:rsidRPr="00B541D6">
          <w:rPr>
            <w:rFonts w:ascii="Arial" w:hAnsi="Arial" w:cs="Arial"/>
            <w:sz w:val="22"/>
            <w:szCs w:val="22"/>
            <w:lang w:val="fr-CH"/>
          </w:rPr>
          <w:t>s</w:t>
        </w:r>
      </w:smartTag>
      <w:r w:rsidRPr="00B541D6">
        <w:rPr>
          <w:rFonts w:ascii="Arial" w:hAnsi="Arial" w:cs="Arial"/>
          <w:sz w:val="22"/>
          <w:szCs w:val="22"/>
          <w:lang w:val="fr-CH"/>
        </w:rPr>
        <w:t xml:space="preserve">elon le calendrier annoncé. Par ailleurs, un niveau élevé de dépenses d’investissement doit conduire en parallèle à une réduction des dépenses courantes, comme ceci peut </w:t>
      </w:r>
      <w:r w:rsidR="00746E98" w:rsidRPr="00B541D6">
        <w:rPr>
          <w:rFonts w:ascii="Arial" w:hAnsi="Arial" w:cs="Arial"/>
          <w:sz w:val="22"/>
          <w:szCs w:val="22"/>
          <w:lang w:val="fr-CH"/>
        </w:rPr>
        <w:t>s’</w:t>
      </w:r>
      <w:r w:rsidRPr="00B541D6">
        <w:rPr>
          <w:rFonts w:ascii="Arial" w:hAnsi="Arial" w:cs="Arial"/>
          <w:sz w:val="22"/>
          <w:szCs w:val="22"/>
          <w:lang w:val="fr-CH"/>
        </w:rPr>
        <w:t xml:space="preserve">observer dans nombre de pays européens. </w:t>
      </w:r>
    </w:p>
    <w:p w:rsidR="00BF34D5" w:rsidRPr="00B541D6" w:rsidRDefault="00BF34D5" w:rsidP="00DD6ED2">
      <w:pPr>
        <w:jc w:val="both"/>
        <w:rPr>
          <w:rFonts w:ascii="Arial" w:hAnsi="Arial" w:cs="Arial"/>
          <w:sz w:val="22"/>
          <w:szCs w:val="22"/>
          <w:lang w:val="fr-CH"/>
        </w:rPr>
      </w:pPr>
    </w:p>
    <w:p w:rsidR="00DD6ED2" w:rsidRPr="00B541D6" w:rsidRDefault="00A17BB0" w:rsidP="00DD6ED2">
      <w:pPr>
        <w:jc w:val="both"/>
        <w:rPr>
          <w:rFonts w:ascii="Arial" w:hAnsi="Arial" w:cs="Arial"/>
          <w:b/>
          <w:sz w:val="22"/>
          <w:szCs w:val="22"/>
          <w:u w:val="single"/>
          <w:lang w:val="fr-CH"/>
        </w:rPr>
      </w:pPr>
      <w:r w:rsidRPr="00B541D6">
        <w:rPr>
          <w:rFonts w:ascii="Arial" w:hAnsi="Arial" w:cs="Arial"/>
          <w:b/>
          <w:sz w:val="22"/>
          <w:szCs w:val="22"/>
          <w:u w:val="single"/>
          <w:lang w:val="fr-CH"/>
        </w:rPr>
        <w:t>2</w:t>
      </w:r>
      <w:r w:rsidR="00DD6ED2" w:rsidRPr="00B541D6">
        <w:rPr>
          <w:rFonts w:ascii="Arial" w:hAnsi="Arial" w:cs="Arial"/>
          <w:b/>
          <w:sz w:val="22"/>
          <w:szCs w:val="22"/>
          <w:u w:val="single"/>
          <w:lang w:val="fr-CH"/>
        </w:rPr>
        <w:t>.</w:t>
      </w:r>
      <w:r w:rsidR="007A0F02" w:rsidRPr="00B541D6">
        <w:rPr>
          <w:rFonts w:ascii="Arial" w:hAnsi="Arial" w:cs="Arial"/>
          <w:b/>
          <w:sz w:val="22"/>
          <w:szCs w:val="22"/>
          <w:u w:val="single"/>
          <w:lang w:val="fr-CH"/>
        </w:rPr>
        <w:t xml:space="preserve"> Les effets néfastes d’un fort</w:t>
      </w:r>
      <w:r w:rsidR="00D91151" w:rsidRPr="00B541D6">
        <w:rPr>
          <w:rFonts w:ascii="Arial" w:hAnsi="Arial" w:cs="Arial"/>
          <w:b/>
          <w:sz w:val="22"/>
          <w:szCs w:val="22"/>
          <w:u w:val="single"/>
          <w:lang w:val="fr-CH"/>
        </w:rPr>
        <w:t xml:space="preserve"> recul du poids de la place financière dans notre économie</w:t>
      </w:r>
      <w:r w:rsidR="007A0F02" w:rsidRPr="00B541D6">
        <w:rPr>
          <w:rFonts w:ascii="Arial" w:hAnsi="Arial" w:cs="Arial"/>
          <w:b/>
          <w:sz w:val="22"/>
          <w:szCs w:val="22"/>
          <w:u w:val="single"/>
          <w:lang w:val="fr-CH"/>
        </w:rPr>
        <w:t> : un « </w:t>
      </w:r>
      <w:r w:rsidR="007A0F02" w:rsidRPr="00B541D6">
        <w:rPr>
          <w:rFonts w:ascii="Arial" w:hAnsi="Arial" w:cs="Arial"/>
          <w:b/>
          <w:i/>
          <w:sz w:val="22"/>
          <w:szCs w:val="22"/>
          <w:u w:val="single"/>
          <w:lang w:val="fr-CH"/>
        </w:rPr>
        <w:t>worst case scenario</w:t>
      </w:r>
      <w:r w:rsidR="007A0F02" w:rsidRPr="00B541D6">
        <w:rPr>
          <w:rFonts w:ascii="Arial" w:hAnsi="Arial" w:cs="Arial"/>
          <w:b/>
          <w:sz w:val="22"/>
          <w:szCs w:val="22"/>
          <w:u w:val="single"/>
          <w:lang w:val="fr-CH"/>
        </w:rPr>
        <w:t> » théorique</w:t>
      </w:r>
    </w:p>
    <w:p w:rsidR="007A0F02" w:rsidRPr="00B541D6" w:rsidRDefault="00DD6ED2" w:rsidP="007A0F02">
      <w:pPr>
        <w:pStyle w:val="NormalWeb"/>
        <w:shd w:val="clear" w:color="auto" w:fill="FFFFFF"/>
        <w:jc w:val="both"/>
        <w:rPr>
          <w:rFonts w:ascii="Arial" w:hAnsi="Arial" w:cs="Arial"/>
          <w:sz w:val="22"/>
          <w:szCs w:val="22"/>
          <w:lang w:val="fr-CH"/>
        </w:rPr>
      </w:pPr>
      <w:r w:rsidRPr="00B541D6">
        <w:rPr>
          <w:rFonts w:ascii="Arial" w:hAnsi="Arial" w:cs="Arial"/>
          <w:sz w:val="22"/>
          <w:szCs w:val="22"/>
          <w:lang w:val="fr-CH"/>
        </w:rPr>
        <w:t>Des incertitude</w:t>
      </w:r>
      <w:smartTag w:uri="urn:schemas-microsoft-com:office:smarttags" w:element="PersonName">
        <w:r w:rsidRPr="00B541D6">
          <w:rPr>
            <w:rFonts w:ascii="Arial" w:hAnsi="Arial" w:cs="Arial"/>
            <w:sz w:val="22"/>
            <w:szCs w:val="22"/>
            <w:lang w:val="fr-CH"/>
          </w:rPr>
          <w:t>s</w:t>
        </w:r>
      </w:smartTag>
      <w:r w:rsidRPr="00B541D6">
        <w:rPr>
          <w:rFonts w:ascii="Arial" w:hAnsi="Arial" w:cs="Arial"/>
          <w:sz w:val="22"/>
          <w:szCs w:val="22"/>
          <w:lang w:val="fr-CH"/>
        </w:rPr>
        <w:t xml:space="preserve"> </w:t>
      </w:r>
      <w:r w:rsidR="007A0F02" w:rsidRPr="00B541D6">
        <w:rPr>
          <w:rFonts w:ascii="Arial" w:hAnsi="Arial" w:cs="Arial"/>
          <w:sz w:val="22"/>
          <w:szCs w:val="22"/>
          <w:lang w:val="fr-CH"/>
        </w:rPr>
        <w:t>pèsent sur le développement futur</w:t>
      </w:r>
      <w:r w:rsidRPr="00B541D6">
        <w:rPr>
          <w:rFonts w:ascii="Arial" w:hAnsi="Arial" w:cs="Arial"/>
          <w:sz w:val="22"/>
          <w:szCs w:val="22"/>
          <w:lang w:val="fr-CH"/>
        </w:rPr>
        <w:t xml:space="preserve"> de la place financière, avec le</w:t>
      </w:r>
      <w:smartTag w:uri="urn:schemas-microsoft-com:office:smarttags" w:element="PersonName">
        <w:r w:rsidRPr="00B541D6">
          <w:rPr>
            <w:rFonts w:ascii="Arial" w:hAnsi="Arial" w:cs="Arial"/>
            <w:sz w:val="22"/>
            <w:szCs w:val="22"/>
            <w:lang w:val="fr-CH"/>
          </w:rPr>
          <w:t>s</w:t>
        </w:r>
      </w:smartTag>
      <w:r w:rsidRPr="00B541D6">
        <w:rPr>
          <w:rFonts w:ascii="Arial" w:hAnsi="Arial" w:cs="Arial"/>
          <w:sz w:val="22"/>
          <w:szCs w:val="22"/>
          <w:lang w:val="fr-CH"/>
        </w:rPr>
        <w:t xml:space="preserve"> évolution</w:t>
      </w:r>
      <w:smartTag w:uri="urn:schemas-microsoft-com:office:smarttags" w:element="PersonName">
        <w:r w:rsidRPr="00B541D6">
          <w:rPr>
            <w:rFonts w:ascii="Arial" w:hAnsi="Arial" w:cs="Arial"/>
            <w:sz w:val="22"/>
            <w:szCs w:val="22"/>
            <w:lang w:val="fr-CH"/>
          </w:rPr>
          <w:t>s</w:t>
        </w:r>
      </w:smartTag>
      <w:r w:rsidRPr="00B541D6">
        <w:rPr>
          <w:rFonts w:ascii="Arial" w:hAnsi="Arial" w:cs="Arial"/>
          <w:sz w:val="22"/>
          <w:szCs w:val="22"/>
          <w:lang w:val="fr-CH"/>
        </w:rPr>
        <w:t xml:space="preserve"> récentes</w:t>
      </w:r>
      <w:r w:rsidR="00EC22AC" w:rsidRPr="00B541D6">
        <w:rPr>
          <w:rStyle w:val="FootnoteReference"/>
          <w:rFonts w:ascii="Arial" w:hAnsi="Arial" w:cs="Arial"/>
          <w:sz w:val="22"/>
          <w:szCs w:val="22"/>
          <w:lang w:val="fr-CH"/>
        </w:rPr>
        <w:footnoteReference w:id="3"/>
      </w:r>
      <w:r w:rsidRPr="00B541D6">
        <w:rPr>
          <w:rFonts w:ascii="Arial" w:hAnsi="Arial" w:cs="Arial"/>
          <w:sz w:val="22"/>
          <w:szCs w:val="22"/>
          <w:lang w:val="fr-CH"/>
        </w:rPr>
        <w:t xml:space="preserve"> et le</w:t>
      </w:r>
      <w:smartTag w:uri="urn:schemas-microsoft-com:office:smarttags" w:element="PersonName">
        <w:r w:rsidRPr="00B541D6">
          <w:rPr>
            <w:rFonts w:ascii="Arial" w:hAnsi="Arial" w:cs="Arial"/>
            <w:sz w:val="22"/>
            <w:szCs w:val="22"/>
            <w:lang w:val="fr-CH"/>
          </w:rPr>
          <w:t>s</w:t>
        </w:r>
      </w:smartTag>
      <w:r w:rsidRPr="00B541D6">
        <w:rPr>
          <w:rFonts w:ascii="Arial" w:hAnsi="Arial" w:cs="Arial"/>
          <w:sz w:val="22"/>
          <w:szCs w:val="22"/>
          <w:lang w:val="fr-CH"/>
        </w:rPr>
        <w:t xml:space="preserve"> attaque</w:t>
      </w:r>
      <w:smartTag w:uri="urn:schemas-microsoft-com:office:smarttags" w:element="PersonName">
        <w:r w:rsidRPr="00B541D6">
          <w:rPr>
            <w:rFonts w:ascii="Arial" w:hAnsi="Arial" w:cs="Arial"/>
            <w:sz w:val="22"/>
            <w:szCs w:val="22"/>
            <w:lang w:val="fr-CH"/>
          </w:rPr>
          <w:t>s</w:t>
        </w:r>
      </w:smartTag>
      <w:r w:rsidRPr="00B541D6">
        <w:rPr>
          <w:rFonts w:ascii="Arial" w:hAnsi="Arial" w:cs="Arial"/>
          <w:sz w:val="22"/>
          <w:szCs w:val="22"/>
          <w:lang w:val="fr-CH"/>
        </w:rPr>
        <w:t xml:space="preserve"> politique</w:t>
      </w:r>
      <w:smartTag w:uri="urn:schemas-microsoft-com:office:smarttags" w:element="PersonName">
        <w:r w:rsidRPr="00B541D6">
          <w:rPr>
            <w:rFonts w:ascii="Arial" w:hAnsi="Arial" w:cs="Arial"/>
            <w:sz w:val="22"/>
            <w:szCs w:val="22"/>
            <w:lang w:val="fr-CH"/>
          </w:rPr>
          <w:t>s</w:t>
        </w:r>
      </w:smartTag>
      <w:r w:rsidRPr="00B541D6">
        <w:rPr>
          <w:rFonts w:ascii="Arial" w:hAnsi="Arial" w:cs="Arial"/>
          <w:sz w:val="22"/>
          <w:szCs w:val="22"/>
          <w:lang w:val="fr-CH"/>
        </w:rPr>
        <w:t xml:space="preserve"> qui le</w:t>
      </w:r>
      <w:smartTag w:uri="urn:schemas-microsoft-com:office:smarttags" w:element="PersonName">
        <w:r w:rsidRPr="00B541D6">
          <w:rPr>
            <w:rFonts w:ascii="Arial" w:hAnsi="Arial" w:cs="Arial"/>
            <w:sz w:val="22"/>
            <w:szCs w:val="22"/>
            <w:lang w:val="fr-CH"/>
          </w:rPr>
          <w:t>s</w:t>
        </w:r>
      </w:smartTag>
      <w:r w:rsidR="007A0F02" w:rsidRPr="00B541D6">
        <w:rPr>
          <w:rFonts w:ascii="Arial" w:hAnsi="Arial" w:cs="Arial"/>
          <w:sz w:val="22"/>
          <w:szCs w:val="22"/>
          <w:lang w:val="fr-CH"/>
        </w:rPr>
        <w:t xml:space="preserve"> accompagnent</w:t>
      </w:r>
      <w:r w:rsidRPr="00B541D6">
        <w:rPr>
          <w:rFonts w:ascii="Arial" w:hAnsi="Arial" w:cs="Arial"/>
          <w:sz w:val="22"/>
          <w:szCs w:val="22"/>
          <w:lang w:val="fr-CH"/>
        </w:rPr>
        <w:t>.</w:t>
      </w:r>
      <w:r w:rsidR="007A0F02" w:rsidRPr="00B541D6">
        <w:rPr>
          <w:rFonts w:ascii="Arial" w:hAnsi="Arial" w:cs="Arial"/>
          <w:sz w:val="22"/>
          <w:szCs w:val="22"/>
          <w:lang w:val="fr-CH"/>
        </w:rPr>
        <w:t xml:space="preserve"> </w:t>
      </w:r>
      <w:r w:rsidRPr="00B541D6">
        <w:rPr>
          <w:rFonts w:ascii="Arial" w:hAnsi="Arial" w:cs="Arial"/>
          <w:sz w:val="22"/>
          <w:szCs w:val="22"/>
          <w:lang w:val="fr-CH"/>
        </w:rPr>
        <w:t>Pour souligner l’importance d’une stratégie cohérente et réussie en matière de promotion et de développement de la place financière et la nécessité de la défense des intérêts luxembourgeois dans ce contexte, la Chambre de Commerce a établi une simulation théorique sous forme de scénario extrême pour montrer les effets sur notre économie de petite taille, largement ouverte sur l’extérieur et dépendant du secteur financier international, d’un choc sectoriel important.</w:t>
      </w:r>
    </w:p>
    <w:p w:rsidR="00DD6ED2" w:rsidRPr="00B541D6" w:rsidRDefault="00DD6ED2" w:rsidP="007512C6">
      <w:pPr>
        <w:pStyle w:val="NormalWeb"/>
        <w:shd w:val="clear" w:color="auto" w:fill="FFFFFF"/>
        <w:spacing w:before="0" w:beforeAutospacing="0" w:after="0" w:afterAutospacing="0"/>
        <w:jc w:val="both"/>
        <w:rPr>
          <w:rFonts w:ascii="Arial" w:hAnsi="Arial" w:cs="Arial"/>
          <w:b/>
          <w:sz w:val="22"/>
          <w:lang w:val="fr-CH"/>
        </w:rPr>
      </w:pPr>
      <w:r w:rsidRPr="00B541D6">
        <w:rPr>
          <w:rFonts w:ascii="Arial" w:hAnsi="Arial" w:cs="Arial"/>
          <w:sz w:val="22"/>
          <w:lang w:val="fr-CH"/>
        </w:rPr>
        <w:t>Dans ce « </w:t>
      </w:r>
      <w:r w:rsidRPr="00B541D6">
        <w:rPr>
          <w:rFonts w:ascii="Arial" w:hAnsi="Arial" w:cs="Arial"/>
          <w:i/>
          <w:sz w:val="22"/>
          <w:lang w:val="fr-CH"/>
        </w:rPr>
        <w:t>worst case scenario</w:t>
      </w:r>
      <w:r w:rsidRPr="00B541D6">
        <w:rPr>
          <w:rFonts w:ascii="Arial" w:hAnsi="Arial" w:cs="Arial"/>
          <w:sz w:val="22"/>
          <w:lang w:val="fr-CH"/>
        </w:rPr>
        <w:t xml:space="preserve"> », il est supposé que le poids </w:t>
      </w:r>
      <w:r w:rsidR="00EC22AC" w:rsidRPr="00B541D6">
        <w:rPr>
          <w:rFonts w:ascii="Arial" w:hAnsi="Arial" w:cs="Arial"/>
          <w:sz w:val="22"/>
          <w:lang w:val="fr-CH"/>
        </w:rPr>
        <w:t xml:space="preserve">économique </w:t>
      </w:r>
      <w:r w:rsidRPr="00B541D6">
        <w:rPr>
          <w:rFonts w:ascii="Arial" w:hAnsi="Arial" w:cs="Arial"/>
          <w:sz w:val="22"/>
          <w:lang w:val="fr-CH"/>
        </w:rPr>
        <w:t>du secteur financier</w:t>
      </w:r>
      <w:r w:rsidR="00EC22AC" w:rsidRPr="00B541D6">
        <w:rPr>
          <w:rFonts w:ascii="Arial" w:hAnsi="Arial" w:cs="Arial"/>
          <w:sz w:val="22"/>
          <w:lang w:val="fr-CH"/>
        </w:rPr>
        <w:t xml:space="preserve"> </w:t>
      </w:r>
      <w:r w:rsidR="007512C6" w:rsidRPr="00B541D6">
        <w:rPr>
          <w:rFonts w:ascii="Arial" w:hAnsi="Arial" w:cs="Arial"/>
          <w:sz w:val="22"/>
          <w:lang w:val="fr-CH"/>
        </w:rPr>
        <w:t>baisserait pour atteindre le niveau atteint</w:t>
      </w:r>
      <w:r w:rsidRPr="00B541D6">
        <w:rPr>
          <w:rFonts w:ascii="Arial" w:hAnsi="Arial" w:cs="Arial"/>
          <w:sz w:val="22"/>
          <w:lang w:val="fr-CH"/>
        </w:rPr>
        <w:t xml:space="preserve"> </w:t>
      </w:r>
      <w:r w:rsidR="005D128A" w:rsidRPr="00B541D6">
        <w:rPr>
          <w:rFonts w:ascii="Arial" w:hAnsi="Arial" w:cs="Arial"/>
          <w:sz w:val="22"/>
          <w:lang w:val="fr-CH"/>
        </w:rPr>
        <w:t>en Belgique, une autre petite économie ouverte</w:t>
      </w:r>
      <w:r w:rsidRPr="00B541D6">
        <w:rPr>
          <w:rFonts w:ascii="Arial" w:hAnsi="Arial" w:cs="Arial"/>
          <w:sz w:val="22"/>
          <w:lang w:val="fr-CH"/>
        </w:rPr>
        <w:t>. Cette simulation est de nature statique et de ce fait, ne pourra prétendre à l’exhaustivité méthodologique.</w:t>
      </w:r>
      <w:r w:rsidR="0020056B" w:rsidRPr="00B541D6">
        <w:rPr>
          <w:rFonts w:ascii="Arial" w:hAnsi="Arial" w:cs="Arial"/>
          <w:sz w:val="22"/>
          <w:lang w:val="fr-CH"/>
        </w:rPr>
        <w:t xml:space="preserve"> </w:t>
      </w:r>
      <w:r w:rsidRPr="00B541D6">
        <w:rPr>
          <w:rFonts w:ascii="Arial" w:hAnsi="Arial" w:cs="Arial"/>
          <w:sz w:val="22"/>
          <w:lang w:val="fr-CH"/>
        </w:rPr>
        <w:t>Néanmoins, la conclusion doit inciter à la plus grande circonspection: la matérialisation du scénario en question aboutirait, selon les hypothèses admises, à ce</w:t>
      </w:r>
      <w:r w:rsidR="00F345A3" w:rsidRPr="00B541D6">
        <w:rPr>
          <w:rFonts w:ascii="Arial" w:hAnsi="Arial" w:cs="Arial"/>
          <w:sz w:val="22"/>
          <w:lang w:val="fr-CH"/>
        </w:rPr>
        <w:t xml:space="preserve"> que</w:t>
      </w:r>
      <w:r w:rsidRPr="00B541D6">
        <w:rPr>
          <w:rFonts w:ascii="Arial" w:hAnsi="Arial" w:cs="Arial"/>
          <w:sz w:val="22"/>
          <w:lang w:val="fr-CH"/>
        </w:rPr>
        <w:t xml:space="preserve"> </w:t>
      </w:r>
      <w:r w:rsidR="005D128A" w:rsidRPr="00B541D6">
        <w:rPr>
          <w:rFonts w:ascii="Arial" w:hAnsi="Arial" w:cs="Arial"/>
          <w:sz w:val="22"/>
          <w:lang w:val="fr-CH"/>
        </w:rPr>
        <w:t>l</w:t>
      </w:r>
      <w:r w:rsidRPr="00B541D6">
        <w:rPr>
          <w:rFonts w:ascii="Arial" w:hAnsi="Arial" w:cs="Arial"/>
          <w:sz w:val="22"/>
          <w:lang w:val="fr-CH"/>
        </w:rPr>
        <w:t xml:space="preserve">e </w:t>
      </w:r>
      <w:r w:rsidRPr="00B541D6">
        <w:rPr>
          <w:rFonts w:ascii="Arial" w:hAnsi="Arial" w:cs="Arial"/>
          <w:b/>
          <w:sz w:val="22"/>
          <w:lang w:val="fr-CH"/>
        </w:rPr>
        <w:t>PIB national baisserait de 33,7%, l’emploi de 15,2% et les recettes fiscales de 25,3% par rapport à la situation de 2008.</w:t>
      </w:r>
    </w:p>
    <w:p w:rsidR="007512C6" w:rsidRPr="00B541D6" w:rsidRDefault="007512C6" w:rsidP="007512C6">
      <w:pPr>
        <w:pStyle w:val="NormalWeb"/>
        <w:shd w:val="clear" w:color="auto" w:fill="FFFFFF"/>
        <w:spacing w:before="0" w:beforeAutospacing="0" w:after="0" w:afterAutospacing="0"/>
        <w:jc w:val="both"/>
        <w:rPr>
          <w:rFonts w:ascii="Arial" w:hAnsi="Arial" w:cs="Arial"/>
          <w:b/>
          <w:sz w:val="22"/>
          <w:lang w:val="fr-CH"/>
        </w:rPr>
      </w:pPr>
    </w:p>
    <w:p w:rsidR="007512C6" w:rsidRPr="00B541D6" w:rsidRDefault="007512C6" w:rsidP="007512C6">
      <w:pPr>
        <w:pStyle w:val="NormalWeb"/>
        <w:shd w:val="clear" w:color="auto" w:fill="FFFFFF"/>
        <w:spacing w:before="0" w:beforeAutospacing="0" w:after="0" w:afterAutospacing="0"/>
        <w:jc w:val="both"/>
        <w:rPr>
          <w:rFonts w:ascii="Arial" w:hAnsi="Arial" w:cs="Arial"/>
          <w:sz w:val="22"/>
          <w:lang w:val="fr-CH"/>
        </w:rPr>
      </w:pPr>
      <w:r w:rsidRPr="00B541D6">
        <w:rPr>
          <w:rFonts w:ascii="Arial" w:hAnsi="Arial" w:cs="Arial"/>
          <w:sz w:val="22"/>
          <w:lang w:val="fr-CH"/>
        </w:rPr>
        <w:t>Abstraction faite d’une telle simulation, il est à noter que la somme des bilans des banques a baissé de 19,18% entre octobre 2008 et septembre 2009. Le résultat net a baissé de 88% entre 2007 et 2008.</w:t>
      </w:r>
    </w:p>
    <w:p w:rsidR="007512C6" w:rsidRPr="00B541D6" w:rsidRDefault="007512C6" w:rsidP="007512C6">
      <w:pPr>
        <w:pStyle w:val="NormalWeb"/>
        <w:shd w:val="clear" w:color="auto" w:fill="FFFFFF"/>
        <w:spacing w:before="0" w:beforeAutospacing="0" w:after="0" w:afterAutospacing="0"/>
        <w:jc w:val="both"/>
        <w:rPr>
          <w:rFonts w:ascii="Arial" w:hAnsi="Arial" w:cs="Arial"/>
          <w:sz w:val="22"/>
          <w:szCs w:val="22"/>
          <w:lang w:val="fr-FR"/>
        </w:rPr>
      </w:pPr>
    </w:p>
    <w:p w:rsidR="00DD6ED2" w:rsidRPr="00B541D6" w:rsidRDefault="0020056B" w:rsidP="00DD6ED2">
      <w:pPr>
        <w:jc w:val="both"/>
        <w:rPr>
          <w:rFonts w:ascii="Arial" w:hAnsi="Arial" w:cs="Arial"/>
          <w:b/>
          <w:sz w:val="22"/>
          <w:szCs w:val="22"/>
          <w:u w:val="single"/>
          <w:lang w:val="fr-CH"/>
        </w:rPr>
      </w:pPr>
      <w:r w:rsidRPr="00B541D6">
        <w:rPr>
          <w:rFonts w:ascii="Arial" w:hAnsi="Arial" w:cs="Arial"/>
          <w:b/>
          <w:sz w:val="22"/>
          <w:szCs w:val="22"/>
          <w:u w:val="single"/>
          <w:lang w:val="fr-CH"/>
        </w:rPr>
        <w:t>3</w:t>
      </w:r>
      <w:r w:rsidR="00DD6ED2" w:rsidRPr="00B541D6">
        <w:rPr>
          <w:rFonts w:ascii="Arial" w:hAnsi="Arial" w:cs="Arial"/>
          <w:b/>
          <w:sz w:val="22"/>
          <w:szCs w:val="22"/>
          <w:u w:val="single"/>
          <w:lang w:val="fr-CH"/>
        </w:rPr>
        <w:t xml:space="preserve">. Un effet immédiat de la crise qui risque de se prononcer </w:t>
      </w:r>
      <w:r w:rsidR="005D128A" w:rsidRPr="00B541D6">
        <w:rPr>
          <w:rFonts w:ascii="Arial" w:hAnsi="Arial" w:cs="Arial"/>
          <w:b/>
          <w:sz w:val="22"/>
          <w:szCs w:val="22"/>
          <w:u w:val="single"/>
          <w:lang w:val="fr-CH"/>
        </w:rPr>
        <w:t>à moyen terme</w:t>
      </w:r>
      <w:r w:rsidR="00DD6ED2" w:rsidRPr="00B541D6">
        <w:rPr>
          <w:rFonts w:ascii="Arial" w:hAnsi="Arial" w:cs="Arial"/>
          <w:b/>
          <w:sz w:val="22"/>
          <w:szCs w:val="22"/>
          <w:u w:val="single"/>
          <w:lang w:val="fr-CH"/>
        </w:rPr>
        <w:t xml:space="preserve"> : </w:t>
      </w:r>
      <w:r w:rsidR="002B5844" w:rsidRPr="00B541D6">
        <w:rPr>
          <w:rFonts w:ascii="Arial" w:hAnsi="Arial" w:cs="Arial"/>
          <w:b/>
          <w:sz w:val="22"/>
          <w:szCs w:val="22"/>
          <w:u w:val="single"/>
          <w:lang w:val="fr-CH"/>
        </w:rPr>
        <w:t>la baisse des recettes fiscales</w:t>
      </w:r>
    </w:p>
    <w:p w:rsidR="00DD6ED2" w:rsidRPr="00B541D6" w:rsidRDefault="00DD6ED2" w:rsidP="00DD6ED2">
      <w:pPr>
        <w:jc w:val="both"/>
        <w:rPr>
          <w:rFonts w:ascii="Arial" w:hAnsi="Arial" w:cs="Arial"/>
          <w:sz w:val="22"/>
          <w:szCs w:val="22"/>
          <w:lang w:val="fr-CH"/>
        </w:rPr>
      </w:pPr>
    </w:p>
    <w:p w:rsidR="00DD6ED2" w:rsidRPr="00FE5864" w:rsidRDefault="00DD6ED2" w:rsidP="00DD6ED2">
      <w:pPr>
        <w:jc w:val="both"/>
        <w:rPr>
          <w:rFonts w:ascii="Arial" w:hAnsi="Arial" w:cs="Arial"/>
          <w:sz w:val="22"/>
          <w:szCs w:val="22"/>
          <w:lang w:val="fr-CH"/>
        </w:rPr>
      </w:pPr>
      <w:r w:rsidRPr="00B541D6">
        <w:rPr>
          <w:rFonts w:ascii="Arial" w:hAnsi="Arial" w:cs="Arial"/>
          <w:sz w:val="22"/>
          <w:szCs w:val="22"/>
          <w:lang w:val="fr-CH"/>
        </w:rPr>
        <w:t>Même en dehors du</w:t>
      </w:r>
      <w:r w:rsidRPr="00FE5864">
        <w:rPr>
          <w:rFonts w:ascii="Arial" w:hAnsi="Arial" w:cs="Arial"/>
          <w:sz w:val="22"/>
          <w:szCs w:val="22"/>
          <w:lang w:val="fr-CH"/>
        </w:rPr>
        <w:t xml:space="preserve"> scénario </w:t>
      </w:r>
      <w:r w:rsidR="00EF2F27" w:rsidRPr="00FE5864">
        <w:rPr>
          <w:rFonts w:ascii="Arial" w:hAnsi="Arial" w:cs="Arial"/>
          <w:sz w:val="22"/>
          <w:szCs w:val="22"/>
          <w:lang w:val="fr-CH"/>
        </w:rPr>
        <w:t>théorique</w:t>
      </w:r>
      <w:r w:rsidR="00F345A3">
        <w:rPr>
          <w:rFonts w:ascii="Arial" w:hAnsi="Arial" w:cs="Arial"/>
          <w:sz w:val="22"/>
          <w:szCs w:val="22"/>
          <w:lang w:val="fr-CH"/>
        </w:rPr>
        <w:t xml:space="preserve"> précité</w:t>
      </w:r>
      <w:r w:rsidR="00E86648" w:rsidRPr="00FE5864">
        <w:rPr>
          <w:rFonts w:ascii="Arial" w:hAnsi="Arial" w:cs="Arial"/>
          <w:sz w:val="22"/>
          <w:szCs w:val="22"/>
          <w:lang w:val="fr-CH"/>
        </w:rPr>
        <w:t xml:space="preserve">, </w:t>
      </w:r>
      <w:r w:rsidRPr="00FE5864">
        <w:rPr>
          <w:rFonts w:ascii="Arial" w:hAnsi="Arial" w:cs="Arial"/>
          <w:sz w:val="22"/>
          <w:szCs w:val="22"/>
          <w:lang w:val="fr-CH"/>
        </w:rPr>
        <w:t>une bai</w:t>
      </w:r>
      <w:smartTag w:uri="urn:schemas-microsoft-com:office:smarttags" w:element="PersonName">
        <w:r w:rsidRPr="00FE5864">
          <w:rPr>
            <w:rFonts w:ascii="Arial" w:hAnsi="Arial" w:cs="Arial"/>
            <w:sz w:val="22"/>
            <w:szCs w:val="22"/>
            <w:lang w:val="fr-CH"/>
          </w:rPr>
          <w:t>s</w:t>
        </w:r>
      </w:smartTag>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e </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pectaculaire de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recette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fiscales est prévue au budget de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recettes pour 2010 (</w:t>
      </w:r>
      <w:r w:rsidR="00E86648" w:rsidRPr="00FE5864">
        <w:rPr>
          <w:rFonts w:ascii="Arial" w:hAnsi="Arial" w:cs="Arial"/>
          <w:sz w:val="22"/>
          <w:szCs w:val="22"/>
          <w:lang w:val="fr-CH"/>
        </w:rPr>
        <w:t>moins</w:t>
      </w:r>
      <w:r w:rsidRPr="00FE5864">
        <w:rPr>
          <w:rFonts w:ascii="Arial" w:hAnsi="Arial" w:cs="Arial"/>
          <w:sz w:val="22"/>
          <w:szCs w:val="22"/>
          <w:lang w:val="fr-CH"/>
        </w:rPr>
        <w:t xml:space="preserve"> 15,5% au titre de l’impôt </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ur le revenu de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collectivité</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réduction de 14,3% de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recette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de TVA et chute de 15,4% </w:t>
      </w:r>
      <w:r w:rsidR="00E86648" w:rsidRPr="00FE5864">
        <w:rPr>
          <w:rFonts w:ascii="Arial" w:hAnsi="Arial" w:cs="Arial"/>
          <w:sz w:val="22"/>
          <w:szCs w:val="22"/>
          <w:lang w:val="fr-CH"/>
        </w:rPr>
        <w:t>pour</w:t>
      </w:r>
      <w:r w:rsidRPr="00FE5864">
        <w:rPr>
          <w:rFonts w:ascii="Arial" w:hAnsi="Arial" w:cs="Arial"/>
          <w:sz w:val="22"/>
          <w:szCs w:val="22"/>
          <w:lang w:val="fr-CH"/>
        </w:rPr>
        <w:t xml:space="preserve"> la taxe d’abonnement). Au total, le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recette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budgétaire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w:t>
      </w:r>
      <w:r w:rsidR="00F345A3">
        <w:rPr>
          <w:rFonts w:ascii="Arial" w:hAnsi="Arial" w:cs="Arial"/>
          <w:sz w:val="22"/>
          <w:szCs w:val="22"/>
          <w:lang w:val="fr-CH"/>
        </w:rPr>
        <w:t xml:space="preserve">de l’Etat central </w:t>
      </w:r>
      <w:r w:rsidRPr="00FE5864">
        <w:rPr>
          <w:rFonts w:ascii="Arial" w:hAnsi="Arial" w:cs="Arial"/>
          <w:sz w:val="22"/>
          <w:szCs w:val="22"/>
          <w:lang w:val="fr-CH"/>
        </w:rPr>
        <w:t>fléchiraient de 8,7% en 2010 par rapport au budget voté 2009</w:t>
      </w:r>
      <w:r w:rsidR="00E86648" w:rsidRPr="00FE5864">
        <w:rPr>
          <w:rFonts w:ascii="Arial" w:hAnsi="Arial" w:cs="Arial"/>
          <w:sz w:val="22"/>
          <w:szCs w:val="22"/>
          <w:lang w:val="fr-CH"/>
        </w:rPr>
        <w:t xml:space="preserve">, </w:t>
      </w:r>
      <w:r w:rsidRPr="00FE5864">
        <w:rPr>
          <w:rFonts w:ascii="Arial" w:hAnsi="Arial" w:cs="Arial"/>
          <w:sz w:val="22"/>
          <w:szCs w:val="22"/>
          <w:lang w:val="fr-CH"/>
        </w:rPr>
        <w:t>soit une bai</w:t>
      </w:r>
      <w:smartTag w:uri="urn:schemas-microsoft-com:office:smarttags" w:element="PersonName">
        <w:r w:rsidRPr="00FE5864">
          <w:rPr>
            <w:rFonts w:ascii="Arial" w:hAnsi="Arial" w:cs="Arial"/>
            <w:sz w:val="22"/>
            <w:szCs w:val="22"/>
            <w:lang w:val="fr-CH"/>
          </w:rPr>
          <w:t>s</w:t>
        </w:r>
      </w:smartTag>
      <w:smartTag w:uri="urn:schemas-microsoft-com:office:smarttags" w:element="PersonName">
        <w:r w:rsidRPr="00FE5864">
          <w:rPr>
            <w:rFonts w:ascii="Arial" w:hAnsi="Arial" w:cs="Arial"/>
            <w:sz w:val="22"/>
            <w:szCs w:val="22"/>
            <w:lang w:val="fr-CH"/>
          </w:rPr>
          <w:t>s</w:t>
        </w:r>
      </w:smartTag>
      <w:r w:rsidR="00F345A3">
        <w:rPr>
          <w:rFonts w:ascii="Arial" w:hAnsi="Arial" w:cs="Arial"/>
          <w:sz w:val="22"/>
          <w:szCs w:val="22"/>
          <w:lang w:val="fr-CH"/>
        </w:rPr>
        <w:t>e de 808</w:t>
      </w:r>
      <w:r w:rsidR="00657A1C" w:rsidRPr="00FE5864">
        <w:rPr>
          <w:rFonts w:ascii="Arial" w:hAnsi="Arial" w:cs="Arial"/>
          <w:sz w:val="22"/>
          <w:szCs w:val="22"/>
          <w:lang w:val="fr-CH"/>
        </w:rPr>
        <w:t xml:space="preserve"> </w:t>
      </w:r>
      <w:r w:rsidR="00657A1C" w:rsidRPr="00B541D6">
        <w:rPr>
          <w:rFonts w:ascii="Arial" w:hAnsi="Arial" w:cs="Arial"/>
          <w:sz w:val="22"/>
          <w:szCs w:val="22"/>
          <w:lang w:val="fr-CH"/>
        </w:rPr>
        <w:t>millions EUR.</w:t>
      </w:r>
      <w:r w:rsidR="00F431E6" w:rsidRPr="00B541D6">
        <w:rPr>
          <w:rFonts w:ascii="Arial" w:hAnsi="Arial" w:cs="Arial"/>
          <w:sz w:val="22"/>
          <w:szCs w:val="22"/>
          <w:lang w:val="fr-CH"/>
        </w:rPr>
        <w:t xml:space="preserve"> Le recul des recettes au niveau de l’Administration centrale a pu être limité à 0,8% dans cette même période, du fait du recours massif à des emprunts nouveaux</w:t>
      </w:r>
      <w:r w:rsidR="00E35292" w:rsidRPr="00B541D6">
        <w:rPr>
          <w:rFonts w:ascii="Arial" w:hAnsi="Arial" w:cs="Arial"/>
          <w:sz w:val="22"/>
          <w:szCs w:val="22"/>
          <w:lang w:val="fr-CH"/>
        </w:rPr>
        <w:t xml:space="preserve"> (1.350 millions EUR). Faisant abstraction de ces emprunts, les recettes de l’Administration centrale seraient en baisse de l’ordre de 14,2% en 2010 par rapport à 2009.</w:t>
      </w:r>
      <w:r w:rsidR="007C787A">
        <w:rPr>
          <w:rFonts w:ascii="Arial" w:hAnsi="Arial" w:cs="Arial"/>
          <w:sz w:val="22"/>
          <w:szCs w:val="22"/>
          <w:lang w:val="fr-CH"/>
        </w:rPr>
        <w:t xml:space="preserve"> </w:t>
      </w:r>
    </w:p>
    <w:p w:rsidR="00DD6ED2" w:rsidRPr="00FE5864" w:rsidRDefault="00DD6ED2" w:rsidP="000C47E3">
      <w:pPr>
        <w:jc w:val="both"/>
        <w:rPr>
          <w:rFonts w:ascii="Arial" w:hAnsi="Arial" w:cs="Arial"/>
          <w:sz w:val="22"/>
          <w:szCs w:val="22"/>
          <w:lang w:val="fr-CH"/>
        </w:rPr>
      </w:pPr>
    </w:p>
    <w:p w:rsidR="00DD6ED2" w:rsidRPr="00FE5864" w:rsidRDefault="00DD6ED2" w:rsidP="00DD6ED2">
      <w:pPr>
        <w:jc w:val="both"/>
        <w:rPr>
          <w:rFonts w:ascii="Arial" w:hAnsi="Arial" w:cs="Arial"/>
          <w:sz w:val="22"/>
          <w:szCs w:val="22"/>
          <w:lang w:val="fr-CH"/>
        </w:rPr>
      </w:pPr>
      <w:r w:rsidRPr="00FE5864">
        <w:rPr>
          <w:rFonts w:ascii="Arial" w:hAnsi="Arial" w:cs="Arial"/>
          <w:sz w:val="22"/>
          <w:szCs w:val="22"/>
          <w:lang w:val="fr-CH"/>
        </w:rPr>
        <w:t xml:space="preserve">Outre cette chute prévisible des recettes en 2010 et au-delà, la Chambre de Commerce estime, qu’à l’avenir, les recettes fiscales incertaines et/ou volatiles, et notamment la TVA sur le commerce électronique et les accises sur les carburants vendus aux non-résidents, doivent être mises à profit d’un fonds spécial au lieu de servir au financement des dépenses de fonctionnement courantes de l’Etat. </w:t>
      </w:r>
      <w:r w:rsidRPr="00FE5864">
        <w:rPr>
          <w:rFonts w:ascii="Arial" w:hAnsi="Arial" w:cs="Arial"/>
          <w:b/>
          <w:sz w:val="22"/>
          <w:szCs w:val="22"/>
          <w:lang w:val="fr-CH"/>
        </w:rPr>
        <w:t>Ce n’est qu’à partir du moment où l’Etat pourra vivre des recettes fiscales traditionnelles et indigènes, c‘est-à-dire sans subventionnement massif via les dépenses de consommation étrangères en exploitant des niches fiscales sans doute temporaires, que le pays pourra raisonnablement prétendre ne pas vivre au dessus de ses moyens.</w:t>
      </w:r>
      <w:r w:rsidRPr="00FE5864">
        <w:rPr>
          <w:rFonts w:ascii="Arial" w:hAnsi="Arial" w:cs="Arial"/>
          <w:sz w:val="22"/>
          <w:szCs w:val="22"/>
          <w:lang w:val="fr-CH"/>
        </w:rPr>
        <w:t xml:space="preserve"> </w:t>
      </w:r>
      <w:r w:rsidR="00FA325B" w:rsidRPr="00FE5864">
        <w:rPr>
          <w:rFonts w:ascii="Arial" w:hAnsi="Arial" w:cs="Arial"/>
          <w:sz w:val="22"/>
          <w:szCs w:val="22"/>
          <w:lang w:val="fr-CH"/>
        </w:rPr>
        <w:t xml:space="preserve">Ce type de rentrée </w:t>
      </w:r>
      <w:r w:rsidRPr="00FE5864">
        <w:rPr>
          <w:rFonts w:ascii="Arial" w:hAnsi="Arial" w:cs="Arial"/>
          <w:sz w:val="22"/>
          <w:szCs w:val="22"/>
          <w:lang w:val="fr-CH"/>
        </w:rPr>
        <w:t xml:space="preserve">devrait </w:t>
      </w:r>
      <w:r w:rsidRPr="00FE5864">
        <w:rPr>
          <w:rFonts w:ascii="Arial" w:hAnsi="Arial" w:cs="Arial"/>
          <w:sz w:val="22"/>
          <w:szCs w:val="22"/>
          <w:lang w:val="fr-CH"/>
        </w:rPr>
        <w:lastRenderedPageBreak/>
        <w:t>concourir à financer, à l’instar des recettes pétrolières de la Norvège, des projets d’investissement de grande envergure, voire pour faire face à des situations de crise.</w:t>
      </w:r>
    </w:p>
    <w:p w:rsidR="00DD6ED2" w:rsidRPr="00FE5864" w:rsidRDefault="00DD6ED2" w:rsidP="000C47E3">
      <w:pPr>
        <w:jc w:val="both"/>
        <w:rPr>
          <w:rFonts w:ascii="Arial" w:hAnsi="Arial" w:cs="Arial"/>
          <w:sz w:val="22"/>
          <w:szCs w:val="22"/>
          <w:lang w:val="fr-CH"/>
        </w:rPr>
      </w:pPr>
    </w:p>
    <w:p w:rsidR="00DD6ED2" w:rsidRPr="00B541D6" w:rsidRDefault="00D91151" w:rsidP="00DD6ED2">
      <w:pPr>
        <w:jc w:val="both"/>
        <w:rPr>
          <w:rFonts w:ascii="Arial" w:hAnsi="Arial" w:cs="Arial"/>
          <w:b/>
          <w:sz w:val="22"/>
          <w:szCs w:val="22"/>
          <w:u w:val="single"/>
          <w:lang w:val="fr-CH"/>
        </w:rPr>
      </w:pPr>
      <w:r w:rsidRPr="00B541D6">
        <w:rPr>
          <w:rFonts w:ascii="Arial" w:hAnsi="Arial" w:cs="Arial"/>
          <w:b/>
          <w:sz w:val="22"/>
          <w:szCs w:val="22"/>
          <w:u w:val="single"/>
          <w:lang w:val="fr-CH"/>
        </w:rPr>
        <w:t>4</w:t>
      </w:r>
      <w:r w:rsidR="00DD6ED2" w:rsidRPr="00B541D6">
        <w:rPr>
          <w:rFonts w:ascii="Arial" w:hAnsi="Arial" w:cs="Arial"/>
          <w:b/>
          <w:sz w:val="22"/>
          <w:szCs w:val="22"/>
          <w:u w:val="single"/>
          <w:lang w:val="fr-CH"/>
        </w:rPr>
        <w:t>. Hausse spectaculaire des dépenses courantes, en particuli</w:t>
      </w:r>
      <w:r w:rsidR="006851A7" w:rsidRPr="00B541D6">
        <w:rPr>
          <w:rFonts w:ascii="Arial" w:hAnsi="Arial" w:cs="Arial"/>
          <w:b/>
          <w:sz w:val="22"/>
          <w:szCs w:val="22"/>
          <w:u w:val="single"/>
          <w:lang w:val="fr-CH"/>
        </w:rPr>
        <w:t>er des dépenses de consommation</w:t>
      </w:r>
    </w:p>
    <w:p w:rsidR="00DD6ED2" w:rsidRPr="00B541D6" w:rsidRDefault="00DD6ED2" w:rsidP="00DD6ED2">
      <w:pPr>
        <w:jc w:val="both"/>
        <w:rPr>
          <w:rFonts w:ascii="Arial" w:hAnsi="Arial" w:cs="Arial"/>
          <w:sz w:val="22"/>
          <w:szCs w:val="22"/>
          <w:lang w:val="fr-CH"/>
        </w:rPr>
      </w:pPr>
    </w:p>
    <w:p w:rsidR="00DD6ED2" w:rsidRPr="00FE5864" w:rsidRDefault="00DD6ED2" w:rsidP="00DD6ED2">
      <w:pPr>
        <w:jc w:val="both"/>
        <w:rPr>
          <w:rFonts w:ascii="Arial" w:hAnsi="Arial" w:cs="Arial"/>
          <w:sz w:val="22"/>
          <w:szCs w:val="22"/>
          <w:lang w:val="fr-CH"/>
        </w:rPr>
      </w:pPr>
      <w:r w:rsidRPr="00B541D6">
        <w:rPr>
          <w:rFonts w:ascii="Arial" w:hAnsi="Arial" w:cs="Arial"/>
          <w:sz w:val="22"/>
          <w:szCs w:val="22"/>
          <w:lang w:val="fr-CH"/>
        </w:rPr>
        <w:t>La Chambre</w:t>
      </w:r>
      <w:r w:rsidRPr="00FE5864">
        <w:rPr>
          <w:rFonts w:ascii="Arial" w:hAnsi="Arial" w:cs="Arial"/>
          <w:sz w:val="22"/>
          <w:szCs w:val="22"/>
          <w:lang w:val="fr-CH"/>
        </w:rPr>
        <w:t xml:space="preserve"> de Commerce déplore </w:t>
      </w:r>
      <w:r w:rsidRPr="00FE5864">
        <w:rPr>
          <w:rFonts w:ascii="Arial" w:hAnsi="Arial" w:cs="Arial"/>
          <w:b/>
          <w:sz w:val="22"/>
          <w:szCs w:val="22"/>
          <w:lang w:val="fr-CH"/>
        </w:rPr>
        <w:t>l’ab</w:t>
      </w:r>
      <w:smartTag w:uri="urn:schemas-microsoft-com:office:smarttags" w:element="PersonName">
        <w:r w:rsidRPr="00FE5864">
          <w:rPr>
            <w:rFonts w:ascii="Arial" w:hAnsi="Arial" w:cs="Arial"/>
            <w:b/>
            <w:sz w:val="22"/>
            <w:szCs w:val="22"/>
            <w:lang w:val="fr-CH"/>
          </w:rPr>
          <w:t>s</w:t>
        </w:r>
      </w:smartTag>
      <w:r w:rsidRPr="00FE5864">
        <w:rPr>
          <w:rFonts w:ascii="Arial" w:hAnsi="Arial" w:cs="Arial"/>
          <w:b/>
          <w:sz w:val="22"/>
          <w:szCs w:val="22"/>
          <w:lang w:val="fr-CH"/>
        </w:rPr>
        <w:t>ence de maîtri</w:t>
      </w:r>
      <w:smartTag w:uri="urn:schemas-microsoft-com:office:smarttags" w:element="PersonName">
        <w:r w:rsidRPr="00FE5864">
          <w:rPr>
            <w:rFonts w:ascii="Arial" w:hAnsi="Arial" w:cs="Arial"/>
            <w:b/>
            <w:sz w:val="22"/>
            <w:szCs w:val="22"/>
            <w:lang w:val="fr-CH"/>
          </w:rPr>
          <w:t>s</w:t>
        </w:r>
      </w:smartTag>
      <w:r w:rsidRPr="00FE5864">
        <w:rPr>
          <w:rFonts w:ascii="Arial" w:hAnsi="Arial" w:cs="Arial"/>
          <w:b/>
          <w:sz w:val="22"/>
          <w:szCs w:val="22"/>
          <w:lang w:val="fr-CH"/>
        </w:rPr>
        <w:t xml:space="preserve">e au niveau des dépenses qui ne </w:t>
      </w:r>
      <w:smartTag w:uri="urn:schemas-microsoft-com:office:smarttags" w:element="PersonName">
        <w:r w:rsidRPr="00FE5864">
          <w:rPr>
            <w:rFonts w:ascii="Arial" w:hAnsi="Arial" w:cs="Arial"/>
            <w:b/>
            <w:sz w:val="22"/>
            <w:szCs w:val="22"/>
            <w:lang w:val="fr-CH"/>
          </w:rPr>
          <w:t>s</w:t>
        </w:r>
      </w:smartTag>
      <w:r w:rsidRPr="00FE5864">
        <w:rPr>
          <w:rFonts w:ascii="Arial" w:hAnsi="Arial" w:cs="Arial"/>
          <w:b/>
          <w:sz w:val="22"/>
          <w:szCs w:val="22"/>
          <w:lang w:val="fr-CH"/>
        </w:rPr>
        <w:t>ont pa</w:t>
      </w:r>
      <w:smartTag w:uri="urn:schemas-microsoft-com:office:smarttags" w:element="PersonName">
        <w:r w:rsidRPr="00FE5864">
          <w:rPr>
            <w:rFonts w:ascii="Arial" w:hAnsi="Arial" w:cs="Arial"/>
            <w:b/>
            <w:sz w:val="22"/>
            <w:szCs w:val="22"/>
            <w:lang w:val="fr-CH"/>
          </w:rPr>
          <w:t>s</w:t>
        </w:r>
      </w:smartTag>
      <w:r w:rsidRPr="00FE5864">
        <w:rPr>
          <w:rFonts w:ascii="Arial" w:hAnsi="Arial" w:cs="Arial"/>
          <w:b/>
          <w:sz w:val="22"/>
          <w:szCs w:val="22"/>
          <w:lang w:val="fr-CH"/>
        </w:rPr>
        <w:t xml:space="preserve"> directement liée</w:t>
      </w:r>
      <w:smartTag w:uri="urn:schemas-microsoft-com:office:smarttags" w:element="PersonName">
        <w:r w:rsidRPr="00FE5864">
          <w:rPr>
            <w:rFonts w:ascii="Arial" w:hAnsi="Arial" w:cs="Arial"/>
            <w:b/>
            <w:sz w:val="22"/>
            <w:szCs w:val="22"/>
            <w:lang w:val="fr-CH"/>
          </w:rPr>
          <w:t>s</w:t>
        </w:r>
      </w:smartTag>
      <w:r w:rsidRPr="00FE5864">
        <w:rPr>
          <w:rFonts w:ascii="Arial" w:hAnsi="Arial" w:cs="Arial"/>
          <w:b/>
          <w:sz w:val="22"/>
          <w:szCs w:val="22"/>
          <w:lang w:val="fr-CH"/>
        </w:rPr>
        <w:t xml:space="preserve"> au plan de relance et qui ne re</w:t>
      </w:r>
      <w:smartTag w:uri="urn:schemas-microsoft-com:office:smarttags" w:element="PersonName">
        <w:r w:rsidRPr="00FE5864">
          <w:rPr>
            <w:rFonts w:ascii="Arial" w:hAnsi="Arial" w:cs="Arial"/>
            <w:b/>
            <w:sz w:val="22"/>
            <w:szCs w:val="22"/>
            <w:lang w:val="fr-CH"/>
          </w:rPr>
          <w:t>s</w:t>
        </w:r>
      </w:smartTag>
      <w:r w:rsidRPr="00FE5864">
        <w:rPr>
          <w:rFonts w:ascii="Arial" w:hAnsi="Arial" w:cs="Arial"/>
          <w:b/>
          <w:sz w:val="22"/>
          <w:szCs w:val="22"/>
          <w:lang w:val="fr-CH"/>
        </w:rPr>
        <w:t>pectent pas le</w:t>
      </w:r>
      <w:smartTag w:uri="urn:schemas-microsoft-com:office:smarttags" w:element="PersonName">
        <w:r w:rsidRPr="00FE5864">
          <w:rPr>
            <w:rFonts w:ascii="Arial" w:hAnsi="Arial" w:cs="Arial"/>
            <w:b/>
            <w:sz w:val="22"/>
            <w:szCs w:val="22"/>
            <w:lang w:val="fr-CH"/>
          </w:rPr>
          <w:t>s</w:t>
        </w:r>
      </w:smartTag>
      <w:r w:rsidRPr="00FE5864">
        <w:rPr>
          <w:rFonts w:ascii="Arial" w:hAnsi="Arial" w:cs="Arial"/>
          <w:b/>
          <w:sz w:val="22"/>
          <w:szCs w:val="22"/>
          <w:lang w:val="fr-CH"/>
        </w:rPr>
        <w:t xml:space="preserve"> con</w:t>
      </w:r>
      <w:smartTag w:uri="urn:schemas-microsoft-com:office:smarttags" w:element="PersonName">
        <w:r w:rsidRPr="00FE5864">
          <w:rPr>
            <w:rFonts w:ascii="Arial" w:hAnsi="Arial" w:cs="Arial"/>
            <w:b/>
            <w:sz w:val="22"/>
            <w:szCs w:val="22"/>
            <w:lang w:val="fr-CH"/>
          </w:rPr>
          <w:t>s</w:t>
        </w:r>
      </w:smartTag>
      <w:r w:rsidRPr="00FE5864">
        <w:rPr>
          <w:rFonts w:ascii="Arial" w:hAnsi="Arial" w:cs="Arial"/>
          <w:b/>
          <w:sz w:val="22"/>
          <w:szCs w:val="22"/>
          <w:lang w:val="fr-CH"/>
        </w:rPr>
        <w:t>igne</w:t>
      </w:r>
      <w:smartTag w:uri="urn:schemas-microsoft-com:office:smarttags" w:element="PersonName">
        <w:r w:rsidRPr="00FE5864">
          <w:rPr>
            <w:rFonts w:ascii="Arial" w:hAnsi="Arial" w:cs="Arial"/>
            <w:b/>
            <w:sz w:val="22"/>
            <w:szCs w:val="22"/>
            <w:lang w:val="fr-CH"/>
          </w:rPr>
          <w:t>s</w:t>
        </w:r>
      </w:smartTag>
      <w:r w:rsidRPr="00FE5864">
        <w:rPr>
          <w:rFonts w:ascii="Arial" w:hAnsi="Arial" w:cs="Arial"/>
          <w:b/>
          <w:sz w:val="22"/>
          <w:szCs w:val="22"/>
          <w:lang w:val="fr-CH"/>
        </w:rPr>
        <w:t xml:space="preserve"> donnée</w:t>
      </w:r>
      <w:smartTag w:uri="urn:schemas-microsoft-com:office:smarttags" w:element="PersonName">
        <w:r w:rsidRPr="00FE5864">
          <w:rPr>
            <w:rFonts w:ascii="Arial" w:hAnsi="Arial" w:cs="Arial"/>
            <w:b/>
            <w:sz w:val="22"/>
            <w:szCs w:val="22"/>
            <w:lang w:val="fr-CH"/>
          </w:rPr>
          <w:t>s</w:t>
        </w:r>
      </w:smartTag>
      <w:r w:rsidRPr="00FE5864">
        <w:rPr>
          <w:rFonts w:ascii="Arial" w:hAnsi="Arial" w:cs="Arial"/>
          <w:b/>
          <w:sz w:val="22"/>
          <w:szCs w:val="22"/>
          <w:lang w:val="fr-CH"/>
        </w:rPr>
        <w:t xml:space="preserve"> au niveau de la « Circulaire aux département</w:t>
      </w:r>
      <w:smartTag w:uri="urn:schemas-microsoft-com:office:smarttags" w:element="PersonName">
        <w:r w:rsidRPr="00FE5864">
          <w:rPr>
            <w:rFonts w:ascii="Arial" w:hAnsi="Arial" w:cs="Arial"/>
            <w:b/>
            <w:sz w:val="22"/>
            <w:szCs w:val="22"/>
            <w:lang w:val="fr-CH"/>
          </w:rPr>
          <w:t>s</w:t>
        </w:r>
      </w:smartTag>
      <w:r w:rsidRPr="00FE5864">
        <w:rPr>
          <w:rFonts w:ascii="Arial" w:hAnsi="Arial" w:cs="Arial"/>
          <w:b/>
          <w:sz w:val="22"/>
          <w:szCs w:val="22"/>
          <w:lang w:val="fr-CH"/>
        </w:rPr>
        <w:t xml:space="preserve"> mini</w:t>
      </w:r>
      <w:smartTag w:uri="urn:schemas-microsoft-com:office:smarttags" w:element="PersonName">
        <w:r w:rsidRPr="00FE5864">
          <w:rPr>
            <w:rFonts w:ascii="Arial" w:hAnsi="Arial" w:cs="Arial"/>
            <w:b/>
            <w:sz w:val="22"/>
            <w:szCs w:val="22"/>
            <w:lang w:val="fr-CH"/>
          </w:rPr>
          <w:t>s</w:t>
        </w:r>
      </w:smartTag>
      <w:r w:rsidRPr="00FE5864">
        <w:rPr>
          <w:rFonts w:ascii="Arial" w:hAnsi="Arial" w:cs="Arial"/>
          <w:b/>
          <w:sz w:val="22"/>
          <w:szCs w:val="22"/>
          <w:lang w:val="fr-CH"/>
        </w:rPr>
        <w:t>tériel</w:t>
      </w:r>
      <w:smartTag w:uri="urn:schemas-microsoft-com:office:smarttags" w:element="PersonName">
        <w:r w:rsidRPr="00FE5864">
          <w:rPr>
            <w:rFonts w:ascii="Arial" w:hAnsi="Arial" w:cs="Arial"/>
            <w:b/>
            <w:sz w:val="22"/>
            <w:szCs w:val="22"/>
            <w:lang w:val="fr-CH"/>
          </w:rPr>
          <w:t>s</w:t>
        </w:r>
      </w:smartTag>
      <w:r w:rsidRPr="00FE5864">
        <w:rPr>
          <w:rFonts w:ascii="Arial" w:hAnsi="Arial" w:cs="Arial"/>
          <w:b/>
          <w:sz w:val="22"/>
          <w:szCs w:val="22"/>
          <w:lang w:val="fr-CH"/>
        </w:rPr>
        <w:t> »</w:t>
      </w:r>
      <w:r w:rsidRPr="00FE5864">
        <w:rPr>
          <w:rFonts w:ascii="Arial" w:hAnsi="Arial" w:cs="Arial"/>
          <w:sz w:val="22"/>
          <w:szCs w:val="22"/>
          <w:lang w:val="fr-CH"/>
        </w:rPr>
        <w:t>, communiquée par le Ministère des Finances en avril 2009 et qui limite l’augmentation de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 tran</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fert</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de revenu</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à d’autre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ecteur</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et à l’intérieur de </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ecteur public » (+4,5% d’après le projet de budget) ain</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i que celle de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 dépen</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courante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pour bien</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et </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ervice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 (+3,4%, hors frais de personnel) à l’impact directement lié à l’indice de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prix à la consommation, soit 2%.</w:t>
      </w:r>
    </w:p>
    <w:p w:rsidR="00DD6ED2" w:rsidRPr="00FE5864" w:rsidRDefault="00DD6ED2" w:rsidP="00DD6ED2">
      <w:pPr>
        <w:ind w:left="720"/>
        <w:jc w:val="both"/>
        <w:rPr>
          <w:rFonts w:ascii="Arial" w:hAnsi="Arial" w:cs="Arial"/>
          <w:sz w:val="22"/>
          <w:szCs w:val="22"/>
          <w:lang w:val="fr-CH"/>
        </w:rPr>
      </w:pPr>
    </w:p>
    <w:p w:rsidR="00DD6ED2" w:rsidRPr="00FE5864" w:rsidRDefault="00D91151" w:rsidP="00DD6ED2">
      <w:pPr>
        <w:tabs>
          <w:tab w:val="left" w:pos="1260"/>
        </w:tabs>
        <w:jc w:val="both"/>
        <w:rPr>
          <w:rFonts w:ascii="Arial" w:hAnsi="Arial" w:cs="Arial"/>
          <w:sz w:val="22"/>
          <w:szCs w:val="22"/>
          <w:lang w:val="fr-CH"/>
        </w:rPr>
      </w:pPr>
      <w:r w:rsidRPr="00FE5864">
        <w:rPr>
          <w:rFonts w:ascii="Arial" w:hAnsi="Arial" w:cs="Arial"/>
          <w:sz w:val="22"/>
          <w:szCs w:val="22"/>
          <w:lang w:val="fr-CH"/>
        </w:rPr>
        <w:t xml:space="preserve">Quant à </w:t>
      </w:r>
      <w:r w:rsidR="00DD6ED2" w:rsidRPr="00FE5864">
        <w:rPr>
          <w:rFonts w:ascii="Arial" w:hAnsi="Arial" w:cs="Arial"/>
          <w:sz w:val="22"/>
          <w:szCs w:val="22"/>
          <w:lang w:val="fr-CH"/>
        </w:rPr>
        <w:t>l’évolution d’une année à l’autre, des dépenses courantes luxembourgeoi</w:t>
      </w:r>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e</w:t>
      </w:r>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 xml:space="preserve"> par rapport à celle</w:t>
      </w:r>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 xml:space="preserve"> de no</w:t>
      </w:r>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 xml:space="preserve"> troi</w:t>
      </w:r>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 xml:space="preserve"> pay</w:t>
      </w:r>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 xml:space="preserve"> voi</w:t>
      </w:r>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in</w:t>
      </w:r>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 xml:space="preserve"> ain</w:t>
      </w:r>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i qu’en relation avec la moyenne de la zone euro</w:t>
      </w:r>
      <w:r w:rsidR="00DD6ED2" w:rsidRPr="00FE5864">
        <w:rPr>
          <w:rStyle w:val="FootnoteReference"/>
          <w:rFonts w:ascii="Arial" w:hAnsi="Arial" w:cs="Arial"/>
          <w:sz w:val="22"/>
          <w:szCs w:val="22"/>
          <w:lang w:val="fr-CH"/>
        </w:rPr>
        <w:footnoteReference w:id="4"/>
      </w:r>
      <w:r w:rsidRPr="00FE5864">
        <w:rPr>
          <w:rFonts w:ascii="Arial" w:hAnsi="Arial" w:cs="Arial"/>
          <w:sz w:val="22"/>
          <w:szCs w:val="22"/>
          <w:lang w:val="fr-CH"/>
        </w:rPr>
        <w:t>, l</w:t>
      </w:r>
      <w:r w:rsidR="00DD6ED2" w:rsidRPr="00FE5864">
        <w:rPr>
          <w:rFonts w:ascii="Arial" w:hAnsi="Arial" w:cs="Arial"/>
          <w:sz w:val="22"/>
          <w:szCs w:val="22"/>
          <w:lang w:val="fr-CH"/>
        </w:rPr>
        <w:t xml:space="preserve">e Luxembourg </w:t>
      </w:r>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 xml:space="preserve">e trouve </w:t>
      </w:r>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y</w:t>
      </w:r>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tématiquement et largement au de</w:t>
      </w:r>
      <w:smartTag w:uri="urn:schemas-microsoft-com:office:smarttags" w:element="PersonName">
        <w:r w:rsidR="00DD6ED2" w:rsidRPr="00FE5864">
          <w:rPr>
            <w:rFonts w:ascii="Arial" w:hAnsi="Arial" w:cs="Arial"/>
            <w:sz w:val="22"/>
            <w:szCs w:val="22"/>
            <w:lang w:val="fr-CH"/>
          </w:rPr>
          <w:t>s</w:t>
        </w:r>
      </w:smartTag>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u</w:t>
      </w:r>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 xml:space="preserve"> de l’évolution ob</w:t>
      </w:r>
      <w:smartTag w:uri="urn:schemas-microsoft-com:office:smarttags" w:element="PersonName">
        <w:r w:rsidR="00DD6ED2" w:rsidRPr="00FE5864">
          <w:rPr>
            <w:rFonts w:ascii="Arial" w:hAnsi="Arial" w:cs="Arial"/>
            <w:sz w:val="22"/>
            <w:szCs w:val="22"/>
            <w:lang w:val="fr-CH"/>
          </w:rPr>
          <w:t>s</w:t>
        </w:r>
      </w:smartTag>
      <w:r w:rsidR="00DD6ED2" w:rsidRPr="00FE5864">
        <w:rPr>
          <w:rFonts w:ascii="Arial" w:hAnsi="Arial" w:cs="Arial"/>
          <w:sz w:val="22"/>
          <w:szCs w:val="22"/>
          <w:lang w:val="fr-CH"/>
        </w:rPr>
        <w:t xml:space="preserve">ervée </w:t>
      </w:r>
      <w:r w:rsidR="00692FFE" w:rsidRPr="00FE5864">
        <w:rPr>
          <w:rFonts w:ascii="Arial" w:hAnsi="Arial" w:cs="Arial"/>
          <w:sz w:val="22"/>
          <w:szCs w:val="22"/>
          <w:lang w:val="fr-CH"/>
        </w:rPr>
        <w:t>dans ces territoires</w:t>
      </w:r>
      <w:r w:rsidR="00DD6ED2" w:rsidRPr="00FE5864">
        <w:rPr>
          <w:rFonts w:ascii="Arial" w:hAnsi="Arial" w:cs="Arial"/>
          <w:sz w:val="22"/>
          <w:szCs w:val="22"/>
          <w:lang w:val="fr-CH"/>
        </w:rPr>
        <w:t xml:space="preserve">. Une </w:t>
      </w:r>
      <w:r w:rsidR="00DD6ED2" w:rsidRPr="00E21A40">
        <w:rPr>
          <w:rFonts w:ascii="Arial" w:hAnsi="Arial" w:cs="Arial"/>
          <w:b/>
          <w:sz w:val="22"/>
          <w:szCs w:val="22"/>
          <w:lang w:val="fr-CH"/>
        </w:rPr>
        <w:t xml:space="preserve">simulation du potentiel d’économies pouvant résulter au Luxembourg de l’application du taux de progression </w:t>
      </w:r>
      <w:r w:rsidR="00692FFE" w:rsidRPr="00E21A40">
        <w:rPr>
          <w:rFonts w:ascii="Arial" w:hAnsi="Arial" w:cs="Arial"/>
          <w:b/>
          <w:sz w:val="22"/>
          <w:szCs w:val="22"/>
          <w:lang w:val="fr-CH"/>
        </w:rPr>
        <w:t xml:space="preserve">européen </w:t>
      </w:r>
      <w:r w:rsidR="00DD6ED2" w:rsidRPr="00E21A40">
        <w:rPr>
          <w:rFonts w:ascii="Arial" w:hAnsi="Arial" w:cs="Arial"/>
          <w:b/>
          <w:sz w:val="22"/>
          <w:szCs w:val="22"/>
          <w:lang w:val="fr-CH"/>
        </w:rPr>
        <w:t>moyen des dépenses courantes dégage des économies de 147,16 millions EUR en 2006, de 150,91 millions EUR en 2007 et de 608,29 millions EUR en 2008, soit quelque 900 millions EUR sur une période de trois ans</w:t>
      </w:r>
      <w:r w:rsidR="00DD6ED2" w:rsidRPr="00FE5864">
        <w:rPr>
          <w:rFonts w:ascii="Arial" w:hAnsi="Arial" w:cs="Arial"/>
          <w:sz w:val="22"/>
          <w:szCs w:val="22"/>
          <w:lang w:val="fr-CH"/>
        </w:rPr>
        <w:t>.</w:t>
      </w:r>
    </w:p>
    <w:p w:rsidR="002C712A" w:rsidRDefault="002C712A" w:rsidP="00DD6ED2">
      <w:pPr>
        <w:jc w:val="both"/>
        <w:rPr>
          <w:rFonts w:ascii="Arial" w:hAnsi="Arial" w:cs="Arial"/>
          <w:sz w:val="22"/>
          <w:szCs w:val="22"/>
          <w:lang w:val="fr-CH"/>
        </w:rPr>
      </w:pPr>
    </w:p>
    <w:p w:rsidR="00E012A6" w:rsidRDefault="00E012A6" w:rsidP="00DD6ED2">
      <w:pPr>
        <w:jc w:val="both"/>
        <w:rPr>
          <w:rFonts w:ascii="Arial" w:hAnsi="Arial" w:cs="Arial"/>
          <w:sz w:val="22"/>
          <w:szCs w:val="22"/>
          <w:lang w:val="fr-CH"/>
        </w:rPr>
      </w:pPr>
      <w:r>
        <w:rPr>
          <w:rFonts w:ascii="Arial" w:hAnsi="Arial" w:cs="Arial"/>
          <w:sz w:val="22"/>
          <w:szCs w:val="22"/>
          <w:lang w:val="fr-CH"/>
        </w:rPr>
        <w:t xml:space="preserve">Un freinage important au niveau des dépenses de consommation de l’Etat et des dépenses courantes non prioritaires est désormais inévitable. Une action déterminée s’impose </w:t>
      </w:r>
      <w:r w:rsidR="00F71BC0">
        <w:rPr>
          <w:rFonts w:ascii="Arial" w:hAnsi="Arial" w:cs="Arial"/>
          <w:sz w:val="22"/>
          <w:szCs w:val="22"/>
          <w:lang w:val="fr-CH"/>
        </w:rPr>
        <w:t xml:space="preserve">notamment </w:t>
      </w:r>
      <w:r>
        <w:rPr>
          <w:rFonts w:ascii="Arial" w:hAnsi="Arial" w:cs="Arial"/>
          <w:sz w:val="22"/>
          <w:szCs w:val="22"/>
          <w:lang w:val="fr-CH"/>
        </w:rPr>
        <w:t>au niveau d’un meilleur ciblage des transferts sociaux.</w:t>
      </w:r>
    </w:p>
    <w:p w:rsidR="00E012A6" w:rsidRPr="00FE5864" w:rsidRDefault="00E012A6" w:rsidP="00DD6ED2">
      <w:pPr>
        <w:jc w:val="both"/>
        <w:rPr>
          <w:rFonts w:ascii="Arial" w:hAnsi="Arial" w:cs="Arial"/>
          <w:sz w:val="22"/>
          <w:szCs w:val="22"/>
          <w:lang w:val="fr-CH"/>
        </w:rPr>
      </w:pPr>
    </w:p>
    <w:p w:rsidR="00DD6ED2" w:rsidRPr="00B541D6" w:rsidRDefault="0024162A" w:rsidP="00DD6ED2">
      <w:pPr>
        <w:ind w:right="58"/>
        <w:jc w:val="both"/>
        <w:rPr>
          <w:rFonts w:ascii="Arial" w:hAnsi="Arial" w:cs="Arial"/>
          <w:b/>
          <w:sz w:val="22"/>
          <w:szCs w:val="22"/>
          <w:u w:val="single"/>
          <w:lang w:val="fr-CH"/>
        </w:rPr>
      </w:pPr>
      <w:r w:rsidRPr="00B541D6">
        <w:rPr>
          <w:rFonts w:ascii="Arial" w:hAnsi="Arial" w:cs="Arial"/>
          <w:b/>
          <w:sz w:val="22"/>
          <w:szCs w:val="22"/>
          <w:u w:val="single"/>
          <w:lang w:val="fr-CH"/>
        </w:rPr>
        <w:t>5</w:t>
      </w:r>
      <w:r w:rsidR="00AE14FD" w:rsidRPr="00B541D6">
        <w:rPr>
          <w:rFonts w:ascii="Arial" w:hAnsi="Arial" w:cs="Arial"/>
          <w:b/>
          <w:sz w:val="22"/>
          <w:szCs w:val="22"/>
          <w:u w:val="single"/>
          <w:lang w:val="fr-CH"/>
        </w:rPr>
        <w:t>. L</w:t>
      </w:r>
      <w:r w:rsidR="00DD6ED2" w:rsidRPr="00B541D6">
        <w:rPr>
          <w:rFonts w:ascii="Arial" w:hAnsi="Arial" w:cs="Arial"/>
          <w:b/>
          <w:sz w:val="22"/>
          <w:szCs w:val="22"/>
          <w:u w:val="single"/>
          <w:lang w:val="fr-CH"/>
        </w:rPr>
        <w:t>a dette publique et la charge d’intérêts y relative augmentent sensiblement</w:t>
      </w:r>
    </w:p>
    <w:p w:rsidR="00DD6ED2" w:rsidRPr="00B541D6" w:rsidRDefault="00DD6ED2" w:rsidP="00DD6ED2">
      <w:pPr>
        <w:ind w:right="58"/>
        <w:jc w:val="both"/>
        <w:rPr>
          <w:rFonts w:ascii="Arial" w:hAnsi="Arial" w:cs="Arial"/>
          <w:sz w:val="22"/>
          <w:szCs w:val="22"/>
          <w:lang w:val="fr-CH"/>
        </w:rPr>
      </w:pPr>
    </w:p>
    <w:p w:rsidR="002C712A" w:rsidRPr="00FE5864" w:rsidRDefault="002C712A" w:rsidP="002C712A">
      <w:pPr>
        <w:jc w:val="both"/>
        <w:rPr>
          <w:rFonts w:ascii="Arial" w:hAnsi="Arial" w:cs="Arial"/>
          <w:sz w:val="22"/>
          <w:szCs w:val="22"/>
          <w:lang w:val="fr-CH"/>
        </w:rPr>
      </w:pPr>
      <w:r w:rsidRPr="00B541D6">
        <w:rPr>
          <w:rFonts w:ascii="Arial" w:hAnsi="Arial" w:cs="Arial"/>
          <w:sz w:val="22"/>
          <w:szCs w:val="22"/>
          <w:lang w:val="fr-CH"/>
        </w:rPr>
        <w:t xml:space="preserve">La Chambre de Commerce salue expressément le fait que, malgré la crise et la situation financière </w:t>
      </w:r>
      <w:r w:rsidR="00755C2D" w:rsidRPr="00B541D6">
        <w:rPr>
          <w:rFonts w:ascii="Arial" w:hAnsi="Arial" w:cs="Arial"/>
          <w:sz w:val="22"/>
          <w:szCs w:val="22"/>
          <w:lang w:val="fr-CH"/>
        </w:rPr>
        <w:t>fragile,</w:t>
      </w:r>
      <w:r w:rsidRPr="00B541D6">
        <w:rPr>
          <w:rFonts w:ascii="Arial" w:hAnsi="Arial" w:cs="Arial"/>
          <w:sz w:val="22"/>
          <w:szCs w:val="22"/>
          <w:lang w:val="fr-CH"/>
        </w:rPr>
        <w:t xml:space="preserve"> le Gouvernement affiche un niveau élevé d’inve</w:t>
      </w:r>
      <w:smartTag w:uri="urn:schemas-microsoft-com:office:smarttags" w:element="PersonName">
        <w:r w:rsidRPr="00B541D6">
          <w:rPr>
            <w:rFonts w:ascii="Arial" w:hAnsi="Arial" w:cs="Arial"/>
            <w:sz w:val="22"/>
            <w:szCs w:val="22"/>
            <w:lang w:val="fr-CH"/>
          </w:rPr>
          <w:t>s</w:t>
        </w:r>
      </w:smartTag>
      <w:r w:rsidRPr="00B541D6">
        <w:rPr>
          <w:rFonts w:ascii="Arial" w:hAnsi="Arial" w:cs="Arial"/>
          <w:sz w:val="22"/>
          <w:szCs w:val="22"/>
          <w:lang w:val="fr-CH"/>
        </w:rPr>
        <w:t>ti</w:t>
      </w:r>
      <w:smartTag w:uri="urn:schemas-microsoft-com:office:smarttags" w:element="PersonName">
        <w:r w:rsidRPr="00B541D6">
          <w:rPr>
            <w:rFonts w:ascii="Arial" w:hAnsi="Arial" w:cs="Arial"/>
            <w:sz w:val="22"/>
            <w:szCs w:val="22"/>
            <w:lang w:val="fr-CH"/>
          </w:rPr>
          <w:t>s</w:t>
        </w:r>
      </w:smartTag>
      <w:smartTag w:uri="urn:schemas-microsoft-com:office:smarttags" w:element="PersonName">
        <w:r w:rsidRPr="00B541D6">
          <w:rPr>
            <w:rFonts w:ascii="Arial" w:hAnsi="Arial" w:cs="Arial"/>
            <w:sz w:val="22"/>
            <w:szCs w:val="22"/>
            <w:lang w:val="fr-CH"/>
          </w:rPr>
          <w:t>s</w:t>
        </w:r>
      </w:smartTag>
      <w:r w:rsidRPr="00B541D6">
        <w:rPr>
          <w:rFonts w:ascii="Arial" w:hAnsi="Arial" w:cs="Arial"/>
          <w:sz w:val="22"/>
          <w:szCs w:val="22"/>
          <w:lang w:val="fr-CH"/>
        </w:rPr>
        <w:t>ement</w:t>
      </w:r>
      <w:smartTag w:uri="urn:schemas-microsoft-com:office:smarttags" w:element="PersonName">
        <w:r w:rsidRPr="00B541D6">
          <w:rPr>
            <w:rFonts w:ascii="Arial" w:hAnsi="Arial" w:cs="Arial"/>
            <w:sz w:val="22"/>
            <w:szCs w:val="22"/>
            <w:lang w:val="fr-CH"/>
          </w:rPr>
          <w:t>s</w:t>
        </w:r>
      </w:smartTag>
      <w:r w:rsidRPr="00B541D6">
        <w:rPr>
          <w:rFonts w:ascii="Arial" w:hAnsi="Arial" w:cs="Arial"/>
          <w:sz w:val="22"/>
          <w:szCs w:val="22"/>
          <w:lang w:val="fr-CH"/>
        </w:rPr>
        <w:t xml:space="preserve"> </w:t>
      </w:r>
      <w:r w:rsidR="00755C2D" w:rsidRPr="00B541D6">
        <w:rPr>
          <w:rFonts w:ascii="Arial" w:hAnsi="Arial" w:cs="Arial"/>
          <w:sz w:val="22"/>
          <w:szCs w:val="22"/>
          <w:lang w:val="fr-CH"/>
        </w:rPr>
        <w:t>à moyen terme</w:t>
      </w:r>
      <w:r w:rsidRPr="00B541D6">
        <w:rPr>
          <w:rFonts w:ascii="Arial" w:hAnsi="Arial" w:cs="Arial"/>
          <w:sz w:val="22"/>
          <w:szCs w:val="22"/>
          <w:lang w:val="fr-CH"/>
        </w:rPr>
        <w:t xml:space="preserve"> afin de doter le pays</w:t>
      </w:r>
      <w:r w:rsidRPr="00FE5864">
        <w:rPr>
          <w:rFonts w:ascii="Arial" w:hAnsi="Arial" w:cs="Arial"/>
          <w:sz w:val="22"/>
          <w:szCs w:val="22"/>
          <w:lang w:val="fr-CH"/>
        </w:rPr>
        <w:t xml:space="preserve"> en infra</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tructure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appropriées, facilitant la libération de son potentiel de croi</w:t>
      </w:r>
      <w:smartTag w:uri="urn:schemas-microsoft-com:office:smarttags" w:element="PersonName">
        <w:r w:rsidRPr="00FE5864">
          <w:rPr>
            <w:rFonts w:ascii="Arial" w:hAnsi="Arial" w:cs="Arial"/>
            <w:sz w:val="22"/>
            <w:szCs w:val="22"/>
            <w:lang w:val="fr-CH"/>
          </w:rPr>
          <w:t>s</w:t>
        </w:r>
      </w:smartTag>
      <w:smartTag w:uri="urn:schemas-microsoft-com:office:smarttags" w:element="PersonName">
        <w:r w:rsidRPr="00FE5864">
          <w:rPr>
            <w:rFonts w:ascii="Arial" w:hAnsi="Arial" w:cs="Arial"/>
            <w:sz w:val="22"/>
            <w:szCs w:val="22"/>
            <w:lang w:val="fr-CH"/>
          </w:rPr>
          <w:t>s</w:t>
        </w:r>
      </w:smartTag>
      <w:r w:rsidR="00BF34D5" w:rsidRPr="00FE5864">
        <w:rPr>
          <w:rFonts w:ascii="Arial" w:hAnsi="Arial" w:cs="Arial"/>
          <w:sz w:val="22"/>
          <w:szCs w:val="22"/>
          <w:lang w:val="fr-CH"/>
        </w:rPr>
        <w:t>ance endogène à long terme</w:t>
      </w:r>
      <w:r w:rsidRPr="00FE5864">
        <w:rPr>
          <w:rFonts w:ascii="Arial" w:hAnsi="Arial" w:cs="Arial"/>
          <w:sz w:val="22"/>
          <w:szCs w:val="22"/>
          <w:lang w:val="fr-CH"/>
        </w:rPr>
        <w:t>.</w:t>
      </w:r>
      <w:r w:rsidR="00BF34D5" w:rsidRPr="00FE5864">
        <w:rPr>
          <w:rFonts w:ascii="Arial" w:hAnsi="Arial" w:cs="Arial"/>
          <w:sz w:val="22"/>
          <w:szCs w:val="22"/>
          <w:lang w:val="fr-CH"/>
        </w:rPr>
        <w:t xml:space="preserve"> </w:t>
      </w:r>
      <w:r w:rsidRPr="00FE5864">
        <w:rPr>
          <w:rFonts w:ascii="Arial" w:hAnsi="Arial" w:cs="Arial"/>
          <w:sz w:val="22"/>
          <w:szCs w:val="22"/>
          <w:lang w:val="fr-CH"/>
        </w:rPr>
        <w:t xml:space="preserve">Toutefois, </w:t>
      </w:r>
      <w:r w:rsidR="00755C2D" w:rsidRPr="00FE5864">
        <w:rPr>
          <w:rFonts w:ascii="Arial" w:hAnsi="Arial" w:cs="Arial"/>
          <w:sz w:val="22"/>
          <w:szCs w:val="22"/>
          <w:lang w:val="fr-CH"/>
        </w:rPr>
        <w:t>elle</w:t>
      </w:r>
      <w:r w:rsidRPr="00FE5864">
        <w:rPr>
          <w:rFonts w:ascii="Arial" w:hAnsi="Arial" w:cs="Arial"/>
          <w:sz w:val="22"/>
          <w:szCs w:val="22"/>
          <w:lang w:val="fr-CH"/>
        </w:rPr>
        <w:t xml:space="preserve"> rappelle que, par le pa</w:t>
      </w:r>
      <w:smartTag w:uri="urn:schemas-microsoft-com:office:smarttags" w:element="PersonName">
        <w:r w:rsidRPr="00FE5864">
          <w:rPr>
            <w:rFonts w:ascii="Arial" w:hAnsi="Arial" w:cs="Arial"/>
            <w:sz w:val="22"/>
            <w:szCs w:val="22"/>
            <w:lang w:val="fr-CH"/>
          </w:rPr>
          <w:t>s</w:t>
        </w:r>
      </w:smartTag>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é, le niveau d’inve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ti</w:t>
      </w:r>
      <w:smartTag w:uri="urn:schemas-microsoft-com:office:smarttags" w:element="PersonName">
        <w:r w:rsidRPr="00FE5864">
          <w:rPr>
            <w:rFonts w:ascii="Arial" w:hAnsi="Arial" w:cs="Arial"/>
            <w:sz w:val="22"/>
            <w:szCs w:val="22"/>
            <w:lang w:val="fr-CH"/>
          </w:rPr>
          <w:t>s</w:t>
        </w:r>
      </w:smartTag>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ement initialement affiché n’a été que trè</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rarement exécuté. Pour l’année 2008, par exemple, le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crédit</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d’inve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ti</w:t>
      </w:r>
      <w:smartTag w:uri="urn:schemas-microsoft-com:office:smarttags" w:element="PersonName">
        <w:r w:rsidRPr="00FE5864">
          <w:rPr>
            <w:rFonts w:ascii="Arial" w:hAnsi="Arial" w:cs="Arial"/>
            <w:sz w:val="22"/>
            <w:szCs w:val="22"/>
            <w:lang w:val="fr-CH"/>
          </w:rPr>
          <w:t>s</w:t>
        </w:r>
      </w:smartTag>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ement initialement prévu</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n’ont été exécuté</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qu’à concurrence de 80,5%</w:t>
      </w:r>
      <w:r w:rsidR="00755C2D" w:rsidRPr="00FE5864">
        <w:rPr>
          <w:rFonts w:ascii="Arial" w:hAnsi="Arial" w:cs="Arial"/>
          <w:sz w:val="22"/>
          <w:szCs w:val="22"/>
          <w:lang w:val="fr-CH"/>
        </w:rPr>
        <w:t xml:space="preserve"> (</w:t>
      </w:r>
      <w:r w:rsidRPr="00FE5864">
        <w:rPr>
          <w:rFonts w:ascii="Arial" w:hAnsi="Arial" w:cs="Arial"/>
          <w:sz w:val="22"/>
          <w:szCs w:val="22"/>
          <w:lang w:val="fr-CH"/>
        </w:rPr>
        <w:t>641 million</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EUR au lieu de</w:t>
      </w:r>
      <w:smartTag w:uri="urn:schemas-microsoft-com:office:smarttags" w:element="PersonName">
        <w:r w:rsidRPr="00FE5864">
          <w:rPr>
            <w:rFonts w:ascii="Arial" w:hAnsi="Arial" w:cs="Arial"/>
            <w:sz w:val="22"/>
            <w:szCs w:val="22"/>
            <w:lang w:val="fr-CH"/>
          </w:rPr>
          <w:t>s</w:t>
        </w:r>
      </w:smartTag>
      <w:r w:rsidRPr="00FE5864">
        <w:rPr>
          <w:rFonts w:ascii="Arial" w:hAnsi="Arial" w:cs="Arial"/>
          <w:sz w:val="22"/>
          <w:szCs w:val="22"/>
          <w:lang w:val="fr-CH"/>
        </w:rPr>
        <w:t xml:space="preserve"> 796 millions EUR initialement prévus</w:t>
      </w:r>
      <w:r w:rsidR="00755C2D" w:rsidRPr="00FE5864">
        <w:rPr>
          <w:rFonts w:ascii="Arial" w:hAnsi="Arial" w:cs="Arial"/>
          <w:sz w:val="22"/>
          <w:szCs w:val="22"/>
          <w:lang w:val="fr-CH"/>
        </w:rPr>
        <w:t xml:space="preserve"> au titre des fonds d’investissement)</w:t>
      </w:r>
      <w:r w:rsidR="00BF34D5" w:rsidRPr="00FE5864">
        <w:rPr>
          <w:rFonts w:ascii="Arial" w:hAnsi="Arial" w:cs="Arial"/>
          <w:sz w:val="22"/>
          <w:szCs w:val="22"/>
          <w:lang w:val="fr-CH"/>
        </w:rPr>
        <w:t>.</w:t>
      </w:r>
    </w:p>
    <w:p w:rsidR="002C712A" w:rsidRPr="00FE5864" w:rsidRDefault="002C712A" w:rsidP="00DD6ED2">
      <w:pPr>
        <w:ind w:right="58"/>
        <w:jc w:val="both"/>
        <w:rPr>
          <w:rFonts w:ascii="Arial" w:hAnsi="Arial" w:cs="Arial"/>
          <w:sz w:val="22"/>
          <w:szCs w:val="22"/>
          <w:lang w:val="fr-CH"/>
        </w:rPr>
      </w:pPr>
    </w:p>
    <w:p w:rsidR="00DD6ED2" w:rsidRPr="00FE5864" w:rsidRDefault="00DD6ED2" w:rsidP="00DD1225">
      <w:pPr>
        <w:ind w:right="58"/>
        <w:jc w:val="both"/>
        <w:rPr>
          <w:rFonts w:ascii="Arial" w:hAnsi="Arial" w:cs="Arial"/>
          <w:sz w:val="22"/>
          <w:szCs w:val="22"/>
          <w:lang w:val="fr-CH"/>
        </w:rPr>
      </w:pPr>
      <w:r w:rsidRPr="00FE5864">
        <w:rPr>
          <w:rFonts w:ascii="Arial" w:hAnsi="Arial" w:cs="Arial"/>
          <w:sz w:val="22"/>
          <w:szCs w:val="22"/>
          <w:lang w:val="fr-CH"/>
        </w:rPr>
        <w:t xml:space="preserve">Si elle soutient l’important effort d’investissement de l’Etat, la Chambre de Commerce se doit de rappeler qu’étant donné la taille restreinte du pays, sa forte dépendance vis-à-vis du secteur financier, et la précarité et volatilité d’une part importante de ses recettes fiscales, la capacité d’endettement du Luxembourg est sans aucune mesure comparable à celle des </w:t>
      </w:r>
      <w:r w:rsidR="00D206C3" w:rsidRPr="00FE5864">
        <w:rPr>
          <w:rFonts w:ascii="Arial" w:hAnsi="Arial" w:cs="Arial"/>
          <w:sz w:val="22"/>
          <w:szCs w:val="22"/>
          <w:lang w:val="fr-CH"/>
        </w:rPr>
        <w:t>d’</w:t>
      </w:r>
      <w:r w:rsidRPr="00FE5864">
        <w:rPr>
          <w:rFonts w:ascii="Arial" w:hAnsi="Arial" w:cs="Arial"/>
          <w:sz w:val="22"/>
          <w:szCs w:val="22"/>
          <w:lang w:val="fr-CH"/>
        </w:rPr>
        <w:t>Etats</w:t>
      </w:r>
      <w:r w:rsidR="00D206C3" w:rsidRPr="00FE5864">
        <w:rPr>
          <w:rFonts w:ascii="Arial" w:hAnsi="Arial" w:cs="Arial"/>
          <w:sz w:val="22"/>
          <w:szCs w:val="22"/>
          <w:lang w:val="fr-CH"/>
        </w:rPr>
        <w:t xml:space="preserve"> plus grands</w:t>
      </w:r>
      <w:r w:rsidRPr="00FE5864">
        <w:rPr>
          <w:rFonts w:ascii="Arial" w:hAnsi="Arial" w:cs="Arial"/>
          <w:sz w:val="22"/>
          <w:szCs w:val="22"/>
          <w:lang w:val="fr-CH"/>
        </w:rPr>
        <w:t xml:space="preserve">. Par conséquent, </w:t>
      </w:r>
      <w:r w:rsidRPr="00FE5864">
        <w:rPr>
          <w:rFonts w:ascii="Arial" w:hAnsi="Arial" w:cs="Arial"/>
          <w:b/>
          <w:sz w:val="22"/>
          <w:szCs w:val="22"/>
          <w:lang w:val="fr-CH"/>
        </w:rPr>
        <w:t>la limite des 60% d</w:t>
      </w:r>
      <w:r w:rsidR="009026ED">
        <w:rPr>
          <w:rFonts w:ascii="Arial" w:hAnsi="Arial" w:cs="Arial"/>
          <w:b/>
          <w:sz w:val="22"/>
          <w:szCs w:val="22"/>
          <w:lang w:val="fr-CH"/>
        </w:rPr>
        <w:t>’endettement par rapport au PIB</w:t>
      </w:r>
      <w:r w:rsidRPr="00FE5864">
        <w:rPr>
          <w:rFonts w:ascii="Arial" w:hAnsi="Arial" w:cs="Arial"/>
          <w:b/>
          <w:sz w:val="22"/>
          <w:szCs w:val="22"/>
          <w:lang w:val="fr-CH"/>
        </w:rPr>
        <w:t xml:space="preserve"> a une pertinence moindre </w:t>
      </w:r>
      <w:r w:rsidR="008B169A" w:rsidRPr="00FE5864">
        <w:rPr>
          <w:rFonts w:ascii="Arial" w:hAnsi="Arial" w:cs="Arial"/>
          <w:b/>
          <w:sz w:val="22"/>
          <w:szCs w:val="22"/>
          <w:lang w:val="fr-CH"/>
        </w:rPr>
        <w:t xml:space="preserve">pour </w:t>
      </w:r>
      <w:r w:rsidR="00954AB4" w:rsidRPr="00FE5864">
        <w:rPr>
          <w:rFonts w:ascii="Arial" w:hAnsi="Arial" w:cs="Arial"/>
          <w:b/>
          <w:sz w:val="22"/>
          <w:szCs w:val="22"/>
          <w:lang w:val="fr-CH"/>
        </w:rPr>
        <w:t>notre pays</w:t>
      </w:r>
      <w:r w:rsidR="008B169A" w:rsidRPr="00FE5864">
        <w:rPr>
          <w:rFonts w:ascii="Arial" w:hAnsi="Arial" w:cs="Arial"/>
          <w:sz w:val="22"/>
          <w:szCs w:val="22"/>
          <w:lang w:val="fr-CH"/>
        </w:rPr>
        <w:t>. L</w:t>
      </w:r>
      <w:r w:rsidRPr="00FE5864">
        <w:rPr>
          <w:rFonts w:ascii="Arial" w:hAnsi="Arial" w:cs="Arial"/>
          <w:sz w:val="22"/>
          <w:szCs w:val="22"/>
          <w:lang w:val="fr-CH"/>
        </w:rPr>
        <w:t>e niveau de dette publique prévu au sein de la Note d’experts</w:t>
      </w:r>
      <w:r w:rsidRPr="00FE5864">
        <w:rPr>
          <w:rStyle w:val="FootnoteReference"/>
          <w:rFonts w:ascii="Arial" w:hAnsi="Arial" w:cs="Arial"/>
          <w:sz w:val="22"/>
          <w:szCs w:val="22"/>
          <w:lang w:val="fr-CH"/>
        </w:rPr>
        <w:footnoteReference w:id="5"/>
      </w:r>
      <w:r w:rsidRPr="00FE5864">
        <w:rPr>
          <w:rFonts w:ascii="Arial" w:hAnsi="Arial" w:cs="Arial"/>
          <w:sz w:val="22"/>
          <w:szCs w:val="22"/>
          <w:lang w:val="fr-CH"/>
        </w:rPr>
        <w:t>, qui s’élèverait à quelque 40% en 2014 à politique de dépenses inchangée, est inacceptable</w:t>
      </w:r>
      <w:r w:rsidR="00520392">
        <w:rPr>
          <w:rFonts w:ascii="Arial" w:hAnsi="Arial" w:cs="Arial"/>
          <w:sz w:val="22"/>
          <w:szCs w:val="22"/>
          <w:lang w:val="fr-CH"/>
        </w:rPr>
        <w:t>, car hautement dangereux pour un pays comme le Luxembourg</w:t>
      </w:r>
      <w:r w:rsidRPr="00FE5864">
        <w:rPr>
          <w:rFonts w:ascii="Arial" w:hAnsi="Arial" w:cs="Arial"/>
          <w:sz w:val="22"/>
          <w:szCs w:val="22"/>
          <w:lang w:val="fr-CH"/>
        </w:rPr>
        <w:t>. Et ce pour une double raison, à savoir, l’équité intergénérationnelle, en général, et le poids étouffant de la charge d’intérêts liée à cette dette (427 millions EUR en 2014, soit 1% du PIB), en particulier. A titre d’illustration, une dépense de 427 millions EUR représente presque autant que les dépenses cumulées, en 2010, par le Fonds du rail et le Fonds de</w:t>
      </w:r>
      <w:r w:rsidR="00520392">
        <w:rPr>
          <w:rFonts w:ascii="Arial" w:hAnsi="Arial" w:cs="Arial"/>
          <w:sz w:val="22"/>
          <w:szCs w:val="22"/>
          <w:lang w:val="fr-CH"/>
        </w:rPr>
        <w:t>s</w:t>
      </w:r>
      <w:r w:rsidRPr="00FE5864">
        <w:rPr>
          <w:rFonts w:ascii="Arial" w:hAnsi="Arial" w:cs="Arial"/>
          <w:sz w:val="22"/>
          <w:szCs w:val="22"/>
          <w:lang w:val="fr-CH"/>
        </w:rPr>
        <w:t xml:space="preserve"> routes.</w:t>
      </w:r>
    </w:p>
    <w:p w:rsidR="00DD6ED2" w:rsidRPr="00FE5864" w:rsidRDefault="00DD6ED2" w:rsidP="00DD6ED2">
      <w:pPr>
        <w:tabs>
          <w:tab w:val="num" w:pos="-360"/>
        </w:tabs>
        <w:ind w:left="-360"/>
        <w:jc w:val="both"/>
        <w:rPr>
          <w:rFonts w:ascii="Arial" w:hAnsi="Arial" w:cs="Arial"/>
          <w:sz w:val="22"/>
          <w:szCs w:val="22"/>
          <w:lang w:val="fr-CH"/>
        </w:rPr>
      </w:pPr>
    </w:p>
    <w:p w:rsidR="00DD6ED2" w:rsidRPr="00B541D6" w:rsidRDefault="00EE3EB5" w:rsidP="00DD6ED2">
      <w:pPr>
        <w:jc w:val="both"/>
        <w:rPr>
          <w:rFonts w:ascii="Arial" w:hAnsi="Arial" w:cs="Arial"/>
          <w:sz w:val="22"/>
          <w:szCs w:val="22"/>
          <w:lang w:val="fr-CH"/>
        </w:rPr>
      </w:pPr>
      <w:r w:rsidRPr="00FE5864">
        <w:rPr>
          <w:rFonts w:ascii="Arial" w:hAnsi="Arial" w:cs="Arial"/>
          <w:sz w:val="22"/>
          <w:szCs w:val="22"/>
          <w:lang w:val="fr-CH"/>
        </w:rPr>
        <w:t>S</w:t>
      </w:r>
      <w:r w:rsidR="00DD6ED2" w:rsidRPr="00FE5864">
        <w:rPr>
          <w:rFonts w:ascii="Arial" w:hAnsi="Arial" w:cs="Arial"/>
          <w:sz w:val="22"/>
          <w:szCs w:val="22"/>
          <w:lang w:val="fr-CH"/>
        </w:rPr>
        <w:t xml:space="preserve">ous un angle intergénérationnel, les soldes positifs actuels </w:t>
      </w:r>
      <w:r w:rsidRPr="00FE5864">
        <w:rPr>
          <w:rFonts w:ascii="Arial" w:hAnsi="Arial" w:cs="Arial"/>
          <w:sz w:val="22"/>
          <w:szCs w:val="22"/>
          <w:lang w:val="fr-CH"/>
        </w:rPr>
        <w:t xml:space="preserve">des réserves de l’assurance pension </w:t>
      </w:r>
      <w:r w:rsidR="00001426" w:rsidRPr="00FE5864">
        <w:rPr>
          <w:rFonts w:ascii="Arial" w:hAnsi="Arial" w:cs="Arial"/>
          <w:sz w:val="22"/>
          <w:szCs w:val="22"/>
          <w:lang w:val="fr-CH"/>
        </w:rPr>
        <w:t xml:space="preserve">sont </w:t>
      </w:r>
      <w:r w:rsidR="00DD6ED2" w:rsidRPr="00FE5864">
        <w:rPr>
          <w:rFonts w:ascii="Arial" w:hAnsi="Arial" w:cs="Arial"/>
          <w:sz w:val="22"/>
          <w:szCs w:val="22"/>
          <w:lang w:val="fr-CH"/>
        </w:rPr>
        <w:t xml:space="preserve">largement artificiels. Le Conseil Supérieur pour un Développement Durable estime que le </w:t>
      </w:r>
      <w:r w:rsidR="00DD6ED2" w:rsidRPr="00B541D6">
        <w:rPr>
          <w:rFonts w:ascii="Arial" w:hAnsi="Arial" w:cs="Arial"/>
          <w:b/>
          <w:sz w:val="22"/>
          <w:szCs w:val="22"/>
          <w:lang w:val="fr-CH"/>
        </w:rPr>
        <w:lastRenderedPageBreak/>
        <w:t>Luxembourg devrait générer des excédents budgétaires annuels de 8% afin de sécuriser le système de sécurité sociale à l’horizon 2050</w:t>
      </w:r>
      <w:r w:rsidR="00DD6ED2" w:rsidRPr="00B541D6">
        <w:rPr>
          <w:rStyle w:val="FootnoteReference"/>
          <w:rFonts w:ascii="Arial" w:hAnsi="Arial" w:cs="Arial"/>
          <w:sz w:val="22"/>
          <w:szCs w:val="22"/>
          <w:lang w:val="fr-CH"/>
        </w:rPr>
        <w:footnoteReference w:id="6"/>
      </w:r>
      <w:r w:rsidR="00DD6ED2" w:rsidRPr="00B541D6">
        <w:rPr>
          <w:rFonts w:ascii="Arial" w:hAnsi="Arial" w:cs="Arial"/>
          <w:sz w:val="22"/>
          <w:szCs w:val="22"/>
          <w:lang w:val="fr-CH"/>
        </w:rPr>
        <w:t>.</w:t>
      </w:r>
      <w:r w:rsidRPr="00B541D6">
        <w:rPr>
          <w:rFonts w:ascii="Arial" w:hAnsi="Arial" w:cs="Arial"/>
          <w:sz w:val="22"/>
          <w:szCs w:val="22"/>
          <w:lang w:val="fr-CH"/>
        </w:rPr>
        <w:t xml:space="preserve"> L</w:t>
      </w:r>
      <w:r w:rsidR="00DD6ED2" w:rsidRPr="00B541D6">
        <w:rPr>
          <w:rFonts w:ascii="Arial" w:hAnsi="Arial" w:cs="Arial"/>
          <w:sz w:val="22"/>
          <w:szCs w:val="22"/>
          <w:lang w:val="fr-CH"/>
        </w:rPr>
        <w:t>a pérennité à long terme s’apprécie non seulement au sein du système des pensions, mais également en ce q</w:t>
      </w:r>
      <w:r w:rsidR="009026ED" w:rsidRPr="00B541D6">
        <w:rPr>
          <w:rFonts w:ascii="Arial" w:hAnsi="Arial" w:cs="Arial"/>
          <w:sz w:val="22"/>
          <w:szCs w:val="22"/>
          <w:lang w:val="fr-CH"/>
        </w:rPr>
        <w:t>ui concerne l’assurance maladie</w:t>
      </w:r>
      <w:r w:rsidR="00DD6ED2" w:rsidRPr="00B541D6">
        <w:rPr>
          <w:rFonts w:ascii="Arial" w:hAnsi="Arial" w:cs="Arial"/>
          <w:sz w:val="22"/>
          <w:szCs w:val="22"/>
          <w:lang w:val="fr-CH"/>
        </w:rPr>
        <w:t xml:space="preserve"> et </w:t>
      </w:r>
      <w:r w:rsidR="008B169A" w:rsidRPr="00B541D6">
        <w:rPr>
          <w:rFonts w:ascii="Arial" w:hAnsi="Arial" w:cs="Arial"/>
          <w:sz w:val="22"/>
          <w:szCs w:val="22"/>
          <w:lang w:val="fr-CH"/>
        </w:rPr>
        <w:t>l’assurance dépendance. P</w:t>
      </w:r>
      <w:r w:rsidR="00DD6ED2" w:rsidRPr="00B541D6">
        <w:rPr>
          <w:rFonts w:ascii="Arial" w:hAnsi="Arial" w:cs="Arial"/>
          <w:sz w:val="22"/>
          <w:szCs w:val="22"/>
          <w:lang w:val="fr-CH"/>
        </w:rPr>
        <w:t>our éviter la déconfiture du système et afin de rétablir l’équité intergénérationnelle, des décisions courageuses et incisives s’imp</w:t>
      </w:r>
      <w:r w:rsidRPr="00B541D6">
        <w:rPr>
          <w:rFonts w:ascii="Arial" w:hAnsi="Arial" w:cs="Arial"/>
          <w:sz w:val="22"/>
          <w:szCs w:val="22"/>
          <w:lang w:val="fr-CH"/>
        </w:rPr>
        <w:t>osent</w:t>
      </w:r>
      <w:r w:rsidR="006614F0" w:rsidRPr="00B541D6">
        <w:rPr>
          <w:rStyle w:val="FootnoteReference"/>
          <w:rFonts w:ascii="Arial" w:hAnsi="Arial" w:cs="Arial"/>
          <w:sz w:val="22"/>
          <w:szCs w:val="22"/>
          <w:lang w:val="fr-CH"/>
        </w:rPr>
        <w:footnoteReference w:id="7"/>
      </w:r>
      <w:r w:rsidRPr="00B541D6">
        <w:rPr>
          <w:rFonts w:ascii="Arial" w:hAnsi="Arial" w:cs="Arial"/>
          <w:sz w:val="22"/>
          <w:szCs w:val="22"/>
          <w:lang w:val="fr-CH"/>
        </w:rPr>
        <w:t>.</w:t>
      </w:r>
    </w:p>
    <w:p w:rsidR="00EE3EB5" w:rsidRPr="00B541D6" w:rsidRDefault="00EE3EB5" w:rsidP="00DD6ED2">
      <w:pPr>
        <w:rPr>
          <w:rFonts w:ascii="Arial" w:hAnsi="Arial" w:cs="Arial"/>
          <w:sz w:val="22"/>
          <w:szCs w:val="22"/>
          <w:lang w:val="fr-CH"/>
        </w:rPr>
      </w:pPr>
    </w:p>
    <w:p w:rsidR="00DD6ED2" w:rsidRPr="00FE5864" w:rsidRDefault="00EE3EB5" w:rsidP="00DD6ED2">
      <w:pPr>
        <w:jc w:val="both"/>
        <w:rPr>
          <w:rFonts w:ascii="Arial" w:hAnsi="Arial" w:cs="Arial"/>
          <w:b/>
          <w:sz w:val="22"/>
          <w:szCs w:val="22"/>
          <w:u w:val="single"/>
          <w:lang w:val="fr-CH"/>
        </w:rPr>
      </w:pPr>
      <w:r w:rsidRPr="00B541D6">
        <w:rPr>
          <w:rFonts w:ascii="Arial" w:hAnsi="Arial" w:cs="Arial"/>
          <w:b/>
          <w:sz w:val="22"/>
          <w:szCs w:val="22"/>
          <w:u w:val="single"/>
          <w:lang w:val="fr-CH"/>
        </w:rPr>
        <w:t xml:space="preserve">6. </w:t>
      </w:r>
      <w:r w:rsidR="00DD6ED2" w:rsidRPr="00B541D6">
        <w:rPr>
          <w:rFonts w:ascii="Arial" w:hAnsi="Arial" w:cs="Arial"/>
          <w:b/>
          <w:sz w:val="22"/>
          <w:szCs w:val="22"/>
          <w:u w:val="single"/>
          <w:lang w:val="fr-CH"/>
        </w:rPr>
        <w:t>Les mesures à court terme de réduction du déficit public à mettre en œuvre à travers la loi budgétaire de décembre 200</w:t>
      </w:r>
      <w:r w:rsidR="00F63DFF" w:rsidRPr="00B541D6">
        <w:rPr>
          <w:rFonts w:ascii="Arial" w:hAnsi="Arial" w:cs="Arial"/>
          <w:b/>
          <w:sz w:val="22"/>
          <w:szCs w:val="22"/>
          <w:u w:val="single"/>
          <w:lang w:val="fr-CH"/>
        </w:rPr>
        <w:t>9 : un effort de solidarité nationale</w:t>
      </w:r>
    </w:p>
    <w:p w:rsidR="00DD6ED2" w:rsidRPr="00FE5864" w:rsidRDefault="00DD6ED2" w:rsidP="00DD6ED2">
      <w:pPr>
        <w:jc w:val="both"/>
        <w:rPr>
          <w:rFonts w:ascii="Arial" w:hAnsi="Arial" w:cs="Arial"/>
          <w:sz w:val="22"/>
          <w:szCs w:val="22"/>
          <w:lang w:val="fr-CH"/>
        </w:rPr>
      </w:pPr>
    </w:p>
    <w:p w:rsidR="00DD6ED2" w:rsidRPr="00FE5864" w:rsidRDefault="00DD6ED2" w:rsidP="00DD6ED2">
      <w:pPr>
        <w:jc w:val="both"/>
        <w:rPr>
          <w:rFonts w:ascii="Arial" w:hAnsi="Arial" w:cs="Arial"/>
          <w:sz w:val="22"/>
          <w:szCs w:val="22"/>
          <w:lang w:val="fr-CH"/>
        </w:rPr>
      </w:pPr>
      <w:r w:rsidRPr="00FE5864">
        <w:rPr>
          <w:rFonts w:ascii="Arial" w:hAnsi="Arial" w:cs="Arial"/>
          <w:sz w:val="22"/>
          <w:szCs w:val="22"/>
          <w:lang w:val="fr-CH"/>
        </w:rPr>
        <w:t xml:space="preserve">La Chambre de Commerce estime que les multiples problèmes soulevés dans son avis budgétaire rendent indispensables des mesures urgentes et volontaristes de la part des autorités publiques. </w:t>
      </w:r>
      <w:r w:rsidR="00603860" w:rsidRPr="00FE5864">
        <w:rPr>
          <w:rFonts w:ascii="Arial" w:hAnsi="Arial" w:cs="Arial"/>
          <w:sz w:val="22"/>
          <w:szCs w:val="22"/>
          <w:lang w:val="fr-CH"/>
        </w:rPr>
        <w:t>Toutefois, i</w:t>
      </w:r>
      <w:r w:rsidRPr="00FE5864">
        <w:rPr>
          <w:rFonts w:ascii="Arial" w:hAnsi="Arial" w:cs="Arial"/>
          <w:sz w:val="22"/>
          <w:szCs w:val="22"/>
          <w:lang w:val="fr-CH"/>
        </w:rPr>
        <w:t>l est nécessaire d</w:t>
      </w:r>
      <w:r w:rsidR="00603860" w:rsidRPr="00FE5864">
        <w:rPr>
          <w:rFonts w:ascii="Arial" w:hAnsi="Arial" w:cs="Arial"/>
          <w:sz w:val="22"/>
          <w:szCs w:val="22"/>
          <w:lang w:val="fr-CH"/>
        </w:rPr>
        <w:t xml:space="preserve">e les </w:t>
      </w:r>
      <w:r w:rsidRPr="00FE5864">
        <w:rPr>
          <w:rFonts w:ascii="Arial" w:hAnsi="Arial" w:cs="Arial"/>
          <w:sz w:val="22"/>
          <w:szCs w:val="22"/>
          <w:lang w:val="fr-CH"/>
        </w:rPr>
        <w:t>articuler autour de deux horizons de temps, à savoir le court et le long terme.</w:t>
      </w:r>
      <w:r w:rsidR="00603860" w:rsidRPr="00FE5864">
        <w:rPr>
          <w:rFonts w:ascii="Arial" w:hAnsi="Arial" w:cs="Arial"/>
          <w:sz w:val="22"/>
          <w:szCs w:val="22"/>
          <w:lang w:val="fr-CH"/>
        </w:rPr>
        <w:t xml:space="preserve"> D</w:t>
      </w:r>
      <w:r w:rsidRPr="00FE5864">
        <w:rPr>
          <w:rFonts w:ascii="Arial" w:hAnsi="Arial" w:cs="Arial"/>
          <w:sz w:val="22"/>
          <w:szCs w:val="22"/>
          <w:lang w:val="fr-CH"/>
        </w:rPr>
        <w:t xml:space="preserve">ans les semaines à venir, </w:t>
      </w:r>
      <w:r w:rsidR="00603860" w:rsidRPr="00FE5864">
        <w:rPr>
          <w:rFonts w:ascii="Arial" w:hAnsi="Arial" w:cs="Arial"/>
          <w:sz w:val="22"/>
          <w:szCs w:val="22"/>
          <w:lang w:val="fr-CH"/>
        </w:rPr>
        <w:t xml:space="preserve">il s’agit de </w:t>
      </w:r>
      <w:r w:rsidRPr="00FE5864">
        <w:rPr>
          <w:rFonts w:ascii="Arial" w:hAnsi="Arial" w:cs="Arial"/>
          <w:sz w:val="22"/>
          <w:szCs w:val="22"/>
          <w:lang w:val="fr-CH"/>
        </w:rPr>
        <w:t>mettre en place un train de mesures amenant le déficit</w:t>
      </w:r>
      <w:r w:rsidR="00603860" w:rsidRPr="00FE5864">
        <w:rPr>
          <w:rFonts w:ascii="Arial" w:hAnsi="Arial" w:cs="Arial"/>
          <w:sz w:val="22"/>
          <w:szCs w:val="22"/>
          <w:lang w:val="fr-CH"/>
        </w:rPr>
        <w:t xml:space="preserve"> projeté</w:t>
      </w:r>
      <w:r w:rsidRPr="00FE5864">
        <w:rPr>
          <w:rFonts w:ascii="Arial" w:hAnsi="Arial" w:cs="Arial"/>
          <w:sz w:val="22"/>
          <w:szCs w:val="22"/>
          <w:lang w:val="fr-CH"/>
        </w:rPr>
        <w:t xml:space="preserve"> des administrations publiques </w:t>
      </w:r>
      <w:r w:rsidR="00603860" w:rsidRPr="00FE5864">
        <w:rPr>
          <w:rFonts w:ascii="Arial" w:hAnsi="Arial" w:cs="Arial"/>
          <w:sz w:val="22"/>
          <w:szCs w:val="22"/>
          <w:lang w:val="fr-CH"/>
        </w:rPr>
        <w:t>(</w:t>
      </w:r>
      <w:r w:rsidRPr="00FE5864">
        <w:rPr>
          <w:rFonts w:ascii="Arial" w:hAnsi="Arial" w:cs="Arial"/>
          <w:sz w:val="22"/>
          <w:szCs w:val="22"/>
          <w:lang w:val="fr-CH"/>
        </w:rPr>
        <w:t>4,4% du PIB</w:t>
      </w:r>
      <w:r w:rsidR="00603860" w:rsidRPr="00FE5864">
        <w:rPr>
          <w:rFonts w:ascii="Arial" w:hAnsi="Arial" w:cs="Arial"/>
          <w:sz w:val="22"/>
          <w:szCs w:val="22"/>
          <w:lang w:val="fr-CH"/>
        </w:rPr>
        <w:t>)</w:t>
      </w:r>
      <w:r w:rsidRPr="00FE5864">
        <w:rPr>
          <w:rFonts w:ascii="Arial" w:hAnsi="Arial" w:cs="Arial"/>
          <w:sz w:val="22"/>
          <w:szCs w:val="22"/>
          <w:lang w:val="fr-CH"/>
        </w:rPr>
        <w:t xml:space="preserve">, à un seuil plus acceptable et respectant notamment la borne supérieure autorisée par l’Union économique et monétaire, soit 3% du PIB. </w:t>
      </w:r>
      <w:r w:rsidR="00F71BC0">
        <w:rPr>
          <w:rFonts w:ascii="Arial" w:hAnsi="Arial" w:cs="Arial"/>
          <w:sz w:val="22"/>
          <w:szCs w:val="22"/>
          <w:lang w:val="fr-CH"/>
        </w:rPr>
        <w:t xml:space="preserve">Pour y arriver, le Gouvernement doit réduire à court terme le déficit de </w:t>
      </w:r>
      <w:r w:rsidRPr="00FE5864">
        <w:rPr>
          <w:rFonts w:ascii="Arial" w:hAnsi="Arial" w:cs="Arial"/>
          <w:sz w:val="22"/>
          <w:szCs w:val="22"/>
          <w:lang w:val="fr-CH"/>
        </w:rPr>
        <w:t>506 millions EUR</w:t>
      </w:r>
      <w:r w:rsidR="00F71BC0">
        <w:rPr>
          <w:rFonts w:ascii="Arial" w:hAnsi="Arial" w:cs="Arial"/>
          <w:sz w:val="22"/>
          <w:szCs w:val="22"/>
          <w:lang w:val="fr-CH"/>
        </w:rPr>
        <w:t xml:space="preserve"> (soit de </w:t>
      </w:r>
      <w:r w:rsidR="00F71BC0" w:rsidRPr="00FE5864">
        <w:rPr>
          <w:rFonts w:ascii="Arial" w:hAnsi="Arial" w:cs="Arial"/>
          <w:sz w:val="22"/>
          <w:szCs w:val="22"/>
          <w:lang w:val="fr-CH"/>
        </w:rPr>
        <w:t>1,4% du PIB</w:t>
      </w:r>
      <w:r w:rsidRPr="00FE5864">
        <w:rPr>
          <w:rStyle w:val="FootnoteReference"/>
          <w:rFonts w:ascii="Arial" w:hAnsi="Arial" w:cs="Arial"/>
          <w:sz w:val="22"/>
          <w:szCs w:val="22"/>
          <w:lang w:val="fr-CH"/>
        </w:rPr>
        <w:footnoteReference w:id="8"/>
      </w:r>
      <w:r w:rsidR="00F71BC0">
        <w:rPr>
          <w:rFonts w:ascii="Arial" w:hAnsi="Arial" w:cs="Arial"/>
          <w:sz w:val="22"/>
          <w:szCs w:val="22"/>
          <w:lang w:val="fr-CH"/>
        </w:rPr>
        <w:t>).</w:t>
      </w:r>
      <w:r w:rsidRPr="00FE5864">
        <w:rPr>
          <w:rFonts w:ascii="Arial" w:hAnsi="Arial" w:cs="Arial"/>
          <w:sz w:val="22"/>
          <w:szCs w:val="22"/>
          <w:lang w:val="fr-CH"/>
        </w:rPr>
        <w:t xml:space="preserve"> </w:t>
      </w:r>
      <w:r w:rsidR="00DD1225" w:rsidRPr="00FE5864">
        <w:rPr>
          <w:rFonts w:ascii="Arial" w:hAnsi="Arial" w:cs="Arial"/>
          <w:sz w:val="22"/>
          <w:szCs w:val="22"/>
          <w:lang w:val="fr-CH"/>
        </w:rPr>
        <w:t xml:space="preserve">Il </w:t>
      </w:r>
      <w:r w:rsidR="00603860" w:rsidRPr="00FE5864">
        <w:rPr>
          <w:rFonts w:ascii="Arial" w:hAnsi="Arial" w:cs="Arial"/>
          <w:sz w:val="22"/>
          <w:szCs w:val="22"/>
          <w:lang w:val="fr-CH"/>
        </w:rPr>
        <w:t xml:space="preserve">faut </w:t>
      </w:r>
      <w:r w:rsidRPr="00FE5864">
        <w:rPr>
          <w:rFonts w:ascii="Arial" w:hAnsi="Arial" w:cs="Arial"/>
          <w:sz w:val="22"/>
          <w:szCs w:val="22"/>
          <w:lang w:val="fr-CH"/>
        </w:rPr>
        <w:t xml:space="preserve">éviter que </w:t>
      </w:r>
      <w:r w:rsidR="00603860" w:rsidRPr="00FE5864">
        <w:rPr>
          <w:rFonts w:ascii="Arial" w:hAnsi="Arial" w:cs="Arial"/>
          <w:sz w:val="22"/>
          <w:szCs w:val="22"/>
          <w:lang w:val="fr-CH"/>
        </w:rPr>
        <w:t xml:space="preserve">le </w:t>
      </w:r>
      <w:r w:rsidRPr="00FE5864">
        <w:rPr>
          <w:rFonts w:ascii="Arial" w:hAnsi="Arial" w:cs="Arial"/>
          <w:sz w:val="22"/>
          <w:szCs w:val="22"/>
          <w:lang w:val="fr-CH"/>
        </w:rPr>
        <w:t xml:space="preserve">pays fasse l’objet d’une procédure contre les déficits excessifs de la part de </w:t>
      </w:r>
      <w:r w:rsidR="00603860" w:rsidRPr="00FE5864">
        <w:rPr>
          <w:rFonts w:ascii="Arial" w:hAnsi="Arial" w:cs="Arial"/>
          <w:sz w:val="22"/>
          <w:szCs w:val="22"/>
          <w:lang w:val="fr-CH"/>
        </w:rPr>
        <w:t>l’UE</w:t>
      </w:r>
      <w:r w:rsidRPr="00FE5864">
        <w:rPr>
          <w:rFonts w:ascii="Arial" w:hAnsi="Arial" w:cs="Arial"/>
          <w:sz w:val="22"/>
          <w:szCs w:val="22"/>
          <w:lang w:val="fr-CH"/>
        </w:rPr>
        <w:t xml:space="preserve"> dès 2010.</w:t>
      </w:r>
      <w:r w:rsidR="000D1EA0" w:rsidRPr="00FE5864">
        <w:rPr>
          <w:rFonts w:ascii="Arial" w:hAnsi="Arial" w:cs="Arial"/>
          <w:sz w:val="22"/>
          <w:szCs w:val="22"/>
          <w:lang w:val="fr-CH"/>
        </w:rPr>
        <w:t xml:space="preserve"> </w:t>
      </w:r>
      <w:r w:rsidRPr="00FE5864">
        <w:rPr>
          <w:rFonts w:ascii="Arial" w:hAnsi="Arial" w:cs="Arial"/>
          <w:sz w:val="22"/>
          <w:szCs w:val="22"/>
          <w:lang w:val="fr-CH"/>
        </w:rPr>
        <w:t xml:space="preserve">Une telle réduction immédiate, à travers des modifications du projet de loi budgétaire en décembre 2009, pourra être opérée par des diminutions </w:t>
      </w:r>
      <w:r w:rsidR="000D1EA0" w:rsidRPr="00FE5864">
        <w:rPr>
          <w:rFonts w:ascii="Arial" w:hAnsi="Arial" w:cs="Arial"/>
          <w:sz w:val="22"/>
          <w:szCs w:val="22"/>
          <w:lang w:val="fr-CH"/>
        </w:rPr>
        <w:t>ciblées d</w:t>
      </w:r>
      <w:r w:rsidRPr="00FE5864">
        <w:rPr>
          <w:rFonts w:ascii="Arial" w:hAnsi="Arial" w:cs="Arial"/>
          <w:sz w:val="22"/>
          <w:szCs w:val="22"/>
          <w:lang w:val="fr-CH"/>
        </w:rPr>
        <w:t>e dépenses courantes</w:t>
      </w:r>
      <w:r w:rsidR="00270B95">
        <w:rPr>
          <w:rFonts w:ascii="Arial" w:hAnsi="Arial" w:cs="Arial"/>
          <w:sz w:val="22"/>
          <w:szCs w:val="22"/>
          <w:lang w:val="fr-CH"/>
        </w:rPr>
        <w:t xml:space="preserve"> (notamment à travers de plus de sélectivité sociale)</w:t>
      </w:r>
      <w:r w:rsidRPr="00FE5864">
        <w:rPr>
          <w:rFonts w:ascii="Arial" w:hAnsi="Arial" w:cs="Arial"/>
          <w:sz w:val="22"/>
          <w:szCs w:val="22"/>
          <w:lang w:val="fr-CH"/>
        </w:rPr>
        <w:t>, au niveau de quelques dépenses en capital, ainsi que par des hausses de certains postes de re</w:t>
      </w:r>
      <w:r w:rsidR="00DD1225" w:rsidRPr="00FE5864">
        <w:rPr>
          <w:rFonts w:ascii="Arial" w:hAnsi="Arial" w:cs="Arial"/>
          <w:sz w:val="22"/>
          <w:szCs w:val="22"/>
          <w:lang w:val="fr-CH"/>
        </w:rPr>
        <w:t>cettes</w:t>
      </w:r>
      <w:r w:rsidR="000D1EA0" w:rsidRPr="00FE5864">
        <w:rPr>
          <w:rFonts w:ascii="Arial" w:hAnsi="Arial" w:cs="Arial"/>
          <w:sz w:val="22"/>
          <w:szCs w:val="22"/>
          <w:lang w:val="fr-CH"/>
        </w:rPr>
        <w:t>, tout en limitant</w:t>
      </w:r>
      <w:r w:rsidR="00DD1225" w:rsidRPr="00FE5864">
        <w:rPr>
          <w:rFonts w:ascii="Arial" w:hAnsi="Arial" w:cs="Arial"/>
          <w:sz w:val="22"/>
          <w:szCs w:val="22"/>
          <w:lang w:val="fr-CH"/>
        </w:rPr>
        <w:t xml:space="preserve"> </w:t>
      </w:r>
      <w:r w:rsidRPr="00FE5864">
        <w:rPr>
          <w:rFonts w:ascii="Arial" w:hAnsi="Arial" w:cs="Arial"/>
          <w:sz w:val="22"/>
          <w:szCs w:val="22"/>
          <w:lang w:val="fr-CH"/>
        </w:rPr>
        <w:t xml:space="preserve">les effets négatifs potentiels sur </w:t>
      </w:r>
      <w:r w:rsidR="000D1EA0" w:rsidRPr="00FE5864">
        <w:rPr>
          <w:rFonts w:ascii="Arial" w:hAnsi="Arial" w:cs="Arial"/>
          <w:sz w:val="22"/>
          <w:szCs w:val="22"/>
          <w:lang w:val="fr-CH"/>
        </w:rPr>
        <w:t>l’économie.</w:t>
      </w:r>
    </w:p>
    <w:p w:rsidR="00DD6ED2" w:rsidRPr="00FE5864" w:rsidRDefault="00DD6ED2" w:rsidP="00657A1C">
      <w:pPr>
        <w:jc w:val="both"/>
        <w:rPr>
          <w:rFonts w:ascii="Arial" w:hAnsi="Arial" w:cs="Arial"/>
          <w:sz w:val="22"/>
          <w:szCs w:val="22"/>
          <w:lang w:val="fr-CH"/>
        </w:rPr>
      </w:pPr>
    </w:p>
    <w:p w:rsidR="00DD6ED2" w:rsidRPr="00B541D6" w:rsidRDefault="00DD6ED2" w:rsidP="00DD6ED2">
      <w:pPr>
        <w:jc w:val="both"/>
        <w:rPr>
          <w:rFonts w:ascii="Arial" w:hAnsi="Arial" w:cs="Arial"/>
          <w:sz w:val="22"/>
          <w:szCs w:val="22"/>
          <w:lang w:val="fr-CH"/>
        </w:rPr>
      </w:pPr>
      <w:r w:rsidRPr="00FE5864">
        <w:rPr>
          <w:rFonts w:ascii="Arial" w:hAnsi="Arial" w:cs="Arial"/>
          <w:b/>
          <w:sz w:val="22"/>
          <w:szCs w:val="22"/>
          <w:lang w:val="fr-CH"/>
        </w:rPr>
        <w:t xml:space="preserve">La Chambre de Commerce </w:t>
      </w:r>
      <w:r w:rsidR="001A1CE3" w:rsidRPr="00FE5864">
        <w:rPr>
          <w:rFonts w:ascii="Arial" w:hAnsi="Arial" w:cs="Arial"/>
          <w:b/>
          <w:sz w:val="22"/>
          <w:szCs w:val="22"/>
          <w:lang w:val="fr-CH"/>
        </w:rPr>
        <w:t>a</w:t>
      </w:r>
      <w:r w:rsidRPr="00FE5864">
        <w:rPr>
          <w:rFonts w:ascii="Arial" w:hAnsi="Arial" w:cs="Arial"/>
          <w:b/>
          <w:sz w:val="22"/>
          <w:szCs w:val="22"/>
          <w:lang w:val="fr-CH"/>
        </w:rPr>
        <w:t xml:space="preserve"> identifi</w:t>
      </w:r>
      <w:r w:rsidR="001A1CE3" w:rsidRPr="00FE5864">
        <w:rPr>
          <w:rFonts w:ascii="Arial" w:hAnsi="Arial" w:cs="Arial"/>
          <w:b/>
          <w:sz w:val="22"/>
          <w:szCs w:val="22"/>
          <w:lang w:val="fr-CH"/>
        </w:rPr>
        <w:t>é</w:t>
      </w:r>
      <w:r w:rsidRPr="00FE5864">
        <w:rPr>
          <w:rFonts w:ascii="Arial" w:hAnsi="Arial" w:cs="Arial"/>
          <w:b/>
          <w:sz w:val="22"/>
          <w:szCs w:val="22"/>
          <w:lang w:val="fr-CH"/>
        </w:rPr>
        <w:t xml:space="preserve"> un potentiel de réduction du déficit de l’ordre de 512,16 millions EUR </w:t>
      </w:r>
      <w:r w:rsidR="001A1CE3" w:rsidRPr="00FE5864">
        <w:rPr>
          <w:rFonts w:ascii="Arial" w:hAnsi="Arial" w:cs="Arial"/>
          <w:sz w:val="22"/>
          <w:szCs w:val="22"/>
          <w:lang w:val="fr-CH"/>
        </w:rPr>
        <w:t>(</w:t>
      </w:r>
      <w:r w:rsidRPr="00FE5864">
        <w:rPr>
          <w:rFonts w:ascii="Arial" w:hAnsi="Arial" w:cs="Arial"/>
          <w:sz w:val="22"/>
          <w:szCs w:val="22"/>
          <w:lang w:val="fr-CH"/>
        </w:rPr>
        <w:t>1,41% du PIB</w:t>
      </w:r>
      <w:r w:rsidR="001A1CE3" w:rsidRPr="00FE5864">
        <w:rPr>
          <w:rFonts w:ascii="Arial" w:hAnsi="Arial" w:cs="Arial"/>
          <w:sz w:val="22"/>
          <w:szCs w:val="22"/>
          <w:lang w:val="fr-CH"/>
        </w:rPr>
        <w:t>;</w:t>
      </w:r>
      <w:r w:rsidR="00F12E72" w:rsidRPr="00FE5864">
        <w:rPr>
          <w:rFonts w:ascii="Arial" w:hAnsi="Arial" w:cs="Arial"/>
          <w:sz w:val="22"/>
          <w:szCs w:val="22"/>
          <w:lang w:val="fr-CH"/>
        </w:rPr>
        <w:t xml:space="preserve"> cf. Annexe</w:t>
      </w:r>
      <w:r w:rsidR="001A1CE3" w:rsidRPr="00FE5864">
        <w:rPr>
          <w:rFonts w:ascii="Arial" w:hAnsi="Arial" w:cs="Arial"/>
          <w:sz w:val="22"/>
          <w:szCs w:val="22"/>
          <w:lang w:val="fr-CH"/>
        </w:rPr>
        <w:t>)</w:t>
      </w:r>
      <w:r w:rsidRPr="00FE5864">
        <w:rPr>
          <w:rFonts w:ascii="Arial" w:hAnsi="Arial" w:cs="Arial"/>
          <w:sz w:val="22"/>
          <w:szCs w:val="22"/>
          <w:lang w:val="fr-CH"/>
        </w:rPr>
        <w:t xml:space="preserve">. Il est évident que </w:t>
      </w:r>
      <w:r w:rsidR="0036599E" w:rsidRPr="00FE5864">
        <w:rPr>
          <w:rFonts w:ascii="Arial" w:hAnsi="Arial" w:cs="Arial"/>
          <w:sz w:val="22"/>
          <w:szCs w:val="22"/>
          <w:lang w:val="fr-CH"/>
        </w:rPr>
        <w:t>l</w:t>
      </w:r>
      <w:r w:rsidRPr="00FE5864">
        <w:rPr>
          <w:rFonts w:ascii="Arial" w:hAnsi="Arial" w:cs="Arial"/>
          <w:sz w:val="22"/>
          <w:szCs w:val="22"/>
          <w:lang w:val="fr-CH"/>
        </w:rPr>
        <w:t xml:space="preserve">es </w:t>
      </w:r>
      <w:r w:rsidRPr="00FE5864">
        <w:rPr>
          <w:rFonts w:ascii="Arial" w:hAnsi="Arial" w:cs="Arial"/>
          <w:b/>
          <w:sz w:val="22"/>
          <w:szCs w:val="22"/>
          <w:lang w:val="fr-CH"/>
        </w:rPr>
        <w:t>mesures proposées se différencient quant au degré de faisabilité politique, mais en cette période de crise, des mesures courageuses sont inévitables</w:t>
      </w:r>
      <w:r w:rsidRPr="00FE5864">
        <w:rPr>
          <w:rFonts w:ascii="Arial" w:hAnsi="Arial" w:cs="Arial"/>
          <w:sz w:val="22"/>
          <w:szCs w:val="22"/>
          <w:lang w:val="fr-CH"/>
        </w:rPr>
        <w:t>. Le caractère impopulaire de mesures de restriction budgétaire va d’ailleurs s’agrandir avec le temps, tout immobilisme en la matière aggrav</w:t>
      </w:r>
      <w:r w:rsidR="001A1CE3" w:rsidRPr="00FE5864">
        <w:rPr>
          <w:rFonts w:ascii="Arial" w:hAnsi="Arial" w:cs="Arial"/>
          <w:sz w:val="22"/>
          <w:szCs w:val="22"/>
          <w:lang w:val="fr-CH"/>
        </w:rPr>
        <w:t>ant</w:t>
      </w:r>
      <w:r w:rsidRPr="00FE5864">
        <w:rPr>
          <w:rFonts w:ascii="Arial" w:hAnsi="Arial" w:cs="Arial"/>
          <w:sz w:val="22"/>
          <w:szCs w:val="22"/>
          <w:lang w:val="fr-CH"/>
        </w:rPr>
        <w:t xml:space="preserve"> la situation </w:t>
      </w:r>
      <w:r w:rsidRPr="00B541D6">
        <w:rPr>
          <w:rFonts w:ascii="Arial" w:hAnsi="Arial" w:cs="Arial"/>
          <w:sz w:val="22"/>
          <w:szCs w:val="22"/>
          <w:lang w:val="fr-CH"/>
        </w:rPr>
        <w:t>financière et rend</w:t>
      </w:r>
      <w:r w:rsidR="001A1CE3" w:rsidRPr="00B541D6">
        <w:rPr>
          <w:rFonts w:ascii="Arial" w:hAnsi="Arial" w:cs="Arial"/>
          <w:sz w:val="22"/>
          <w:szCs w:val="22"/>
          <w:lang w:val="fr-CH"/>
        </w:rPr>
        <w:t>ant</w:t>
      </w:r>
      <w:r w:rsidRPr="00B541D6">
        <w:rPr>
          <w:rFonts w:ascii="Arial" w:hAnsi="Arial" w:cs="Arial"/>
          <w:sz w:val="22"/>
          <w:szCs w:val="22"/>
          <w:lang w:val="fr-CH"/>
        </w:rPr>
        <w:t xml:space="preserve"> les ajustements ultérieurs plus douloureux.</w:t>
      </w:r>
    </w:p>
    <w:p w:rsidR="00F12E72" w:rsidRPr="00B541D6" w:rsidRDefault="00F12E72" w:rsidP="00DD6ED2">
      <w:pPr>
        <w:jc w:val="both"/>
        <w:rPr>
          <w:rFonts w:ascii="Arial" w:hAnsi="Arial" w:cs="Arial"/>
          <w:sz w:val="22"/>
          <w:szCs w:val="22"/>
          <w:lang w:val="fr-CH"/>
        </w:rPr>
      </w:pPr>
    </w:p>
    <w:p w:rsidR="00DD6ED2" w:rsidRPr="00FE5864" w:rsidRDefault="00EE3EB5" w:rsidP="00DD6ED2">
      <w:pPr>
        <w:jc w:val="both"/>
        <w:rPr>
          <w:rFonts w:ascii="Arial" w:hAnsi="Arial" w:cs="Arial"/>
          <w:b/>
          <w:sz w:val="22"/>
          <w:szCs w:val="22"/>
          <w:u w:val="single"/>
          <w:lang w:val="fr-CH"/>
        </w:rPr>
      </w:pPr>
      <w:r w:rsidRPr="00B541D6">
        <w:rPr>
          <w:rFonts w:ascii="Arial" w:hAnsi="Arial" w:cs="Arial"/>
          <w:b/>
          <w:sz w:val="22"/>
          <w:szCs w:val="22"/>
          <w:u w:val="single"/>
          <w:lang w:val="fr-CH"/>
        </w:rPr>
        <w:t>7</w:t>
      </w:r>
      <w:r w:rsidR="00DD6ED2" w:rsidRPr="00B541D6">
        <w:rPr>
          <w:rFonts w:ascii="Arial" w:hAnsi="Arial" w:cs="Arial"/>
          <w:b/>
          <w:sz w:val="22"/>
          <w:szCs w:val="22"/>
          <w:u w:val="single"/>
          <w:lang w:val="fr-CH"/>
        </w:rPr>
        <w:t>. Des mesures d’efficience à plus long terme pour doter les Administrations publiques d’une marge de manœuvre financière</w:t>
      </w:r>
      <w:r w:rsidR="00DD6ED2" w:rsidRPr="00FE5864">
        <w:rPr>
          <w:rFonts w:ascii="Arial" w:hAnsi="Arial" w:cs="Arial"/>
          <w:b/>
          <w:sz w:val="22"/>
          <w:szCs w:val="22"/>
          <w:u w:val="single"/>
          <w:lang w:val="fr-CH"/>
        </w:rPr>
        <w:t xml:space="preserve"> </w:t>
      </w:r>
    </w:p>
    <w:p w:rsidR="00DD6ED2" w:rsidRPr="00FE5864" w:rsidRDefault="00DD6ED2" w:rsidP="00DD6ED2">
      <w:pPr>
        <w:jc w:val="both"/>
        <w:rPr>
          <w:rFonts w:ascii="Arial" w:hAnsi="Arial" w:cs="Arial"/>
          <w:sz w:val="22"/>
          <w:szCs w:val="22"/>
          <w:lang w:val="fr-CH"/>
        </w:rPr>
      </w:pPr>
    </w:p>
    <w:p w:rsidR="00DD6ED2" w:rsidRPr="00FE5864" w:rsidRDefault="00DD6ED2" w:rsidP="00DD6ED2">
      <w:pPr>
        <w:jc w:val="both"/>
        <w:rPr>
          <w:rFonts w:ascii="Arial" w:hAnsi="Arial" w:cs="Arial"/>
          <w:sz w:val="22"/>
          <w:szCs w:val="22"/>
          <w:lang w:val="fr-CH"/>
        </w:rPr>
      </w:pPr>
      <w:r w:rsidRPr="00FE5864">
        <w:rPr>
          <w:rFonts w:ascii="Arial" w:hAnsi="Arial" w:cs="Arial"/>
          <w:sz w:val="22"/>
          <w:szCs w:val="22"/>
          <w:lang w:val="fr-CH"/>
        </w:rPr>
        <w:t xml:space="preserve">Dans une optique dépassant le seul exercice 2010, </w:t>
      </w:r>
      <w:r w:rsidR="00AC1250" w:rsidRPr="00FE5864">
        <w:rPr>
          <w:rFonts w:ascii="Arial" w:hAnsi="Arial" w:cs="Arial"/>
          <w:sz w:val="22"/>
          <w:szCs w:val="22"/>
          <w:lang w:val="fr-CH"/>
        </w:rPr>
        <w:t>c</w:t>
      </w:r>
      <w:r w:rsidRPr="00FE5864">
        <w:rPr>
          <w:rFonts w:ascii="Arial" w:hAnsi="Arial" w:cs="Arial"/>
          <w:sz w:val="22"/>
          <w:szCs w:val="22"/>
          <w:lang w:val="fr-CH"/>
        </w:rPr>
        <w:t xml:space="preserve">es mesures de réduction du déficit demeurent insuffisantes. </w:t>
      </w:r>
      <w:r w:rsidR="00F71BC0">
        <w:rPr>
          <w:rFonts w:ascii="Arial" w:hAnsi="Arial" w:cs="Arial"/>
          <w:sz w:val="22"/>
          <w:szCs w:val="22"/>
          <w:lang w:val="fr-CH"/>
        </w:rPr>
        <w:t>En ce sens, la politique budgétaire actuellement projetée n’est pas compatible avec les objectifs du Programme de stabilité et de croissance. A</w:t>
      </w:r>
      <w:r w:rsidRPr="00FE5864">
        <w:rPr>
          <w:rFonts w:ascii="Arial" w:hAnsi="Arial" w:cs="Arial"/>
          <w:sz w:val="22"/>
          <w:szCs w:val="22"/>
          <w:lang w:val="fr-CH"/>
        </w:rPr>
        <w:t xml:space="preserve"> moyen et </w:t>
      </w:r>
      <w:r w:rsidR="00716372">
        <w:rPr>
          <w:rFonts w:ascii="Arial" w:hAnsi="Arial" w:cs="Arial"/>
          <w:sz w:val="22"/>
          <w:szCs w:val="22"/>
          <w:lang w:val="fr-CH"/>
        </w:rPr>
        <w:t xml:space="preserve">à </w:t>
      </w:r>
      <w:r w:rsidRPr="00FE5864">
        <w:rPr>
          <w:rFonts w:ascii="Arial" w:hAnsi="Arial" w:cs="Arial"/>
          <w:sz w:val="22"/>
          <w:szCs w:val="22"/>
          <w:lang w:val="fr-CH"/>
        </w:rPr>
        <w:t>long terme</w:t>
      </w:r>
      <w:r w:rsidR="00F71BC0">
        <w:rPr>
          <w:rFonts w:ascii="Arial" w:hAnsi="Arial" w:cs="Arial"/>
          <w:sz w:val="22"/>
          <w:szCs w:val="22"/>
          <w:lang w:val="fr-CH"/>
        </w:rPr>
        <w:t>, il fau</w:t>
      </w:r>
      <w:r w:rsidR="00716372">
        <w:rPr>
          <w:rFonts w:ascii="Arial" w:hAnsi="Arial" w:cs="Arial"/>
          <w:sz w:val="22"/>
          <w:szCs w:val="22"/>
          <w:lang w:val="fr-CH"/>
        </w:rPr>
        <w:t>t reconstituer l</w:t>
      </w:r>
      <w:r w:rsidRPr="00FE5864">
        <w:rPr>
          <w:rFonts w:ascii="Arial" w:hAnsi="Arial" w:cs="Arial"/>
          <w:sz w:val="22"/>
          <w:szCs w:val="22"/>
          <w:lang w:val="fr-CH"/>
        </w:rPr>
        <w:t xml:space="preserve">es réserves en dégageant </w:t>
      </w:r>
      <w:r w:rsidR="00716372">
        <w:rPr>
          <w:rFonts w:ascii="Arial" w:hAnsi="Arial" w:cs="Arial"/>
          <w:sz w:val="22"/>
          <w:szCs w:val="22"/>
          <w:lang w:val="fr-CH"/>
        </w:rPr>
        <w:t xml:space="preserve">structurellement </w:t>
      </w:r>
      <w:r w:rsidRPr="00FE5864">
        <w:rPr>
          <w:rFonts w:ascii="Arial" w:hAnsi="Arial" w:cs="Arial"/>
          <w:sz w:val="22"/>
          <w:szCs w:val="22"/>
          <w:lang w:val="fr-CH"/>
        </w:rPr>
        <w:t>un léger surplus, et ce pour se préparer à tou</w:t>
      </w:r>
      <w:r w:rsidR="00DA33A1" w:rsidRPr="00FE5864">
        <w:rPr>
          <w:rFonts w:ascii="Arial" w:hAnsi="Arial" w:cs="Arial"/>
          <w:sz w:val="22"/>
          <w:szCs w:val="22"/>
          <w:lang w:val="fr-CH"/>
        </w:rPr>
        <w:t xml:space="preserve">te crise ultérieure et </w:t>
      </w:r>
      <w:r w:rsidR="00716372">
        <w:rPr>
          <w:rFonts w:ascii="Arial" w:hAnsi="Arial" w:cs="Arial"/>
          <w:sz w:val="22"/>
          <w:szCs w:val="22"/>
          <w:lang w:val="fr-CH"/>
        </w:rPr>
        <w:t>pour relever les</w:t>
      </w:r>
      <w:r w:rsidRPr="00FE5864">
        <w:rPr>
          <w:rFonts w:ascii="Arial" w:hAnsi="Arial" w:cs="Arial"/>
          <w:sz w:val="22"/>
          <w:szCs w:val="22"/>
          <w:lang w:val="fr-CH"/>
        </w:rPr>
        <w:t xml:space="preserve"> défis posés par l’évolution démographique et le financement du système pu</w:t>
      </w:r>
      <w:r w:rsidR="00DA33A1" w:rsidRPr="00FE5864">
        <w:rPr>
          <w:rFonts w:ascii="Arial" w:hAnsi="Arial" w:cs="Arial"/>
          <w:sz w:val="22"/>
          <w:szCs w:val="22"/>
          <w:lang w:val="fr-CH"/>
        </w:rPr>
        <w:t>blic de protection sociale.</w:t>
      </w:r>
    </w:p>
    <w:p w:rsidR="00DD6ED2" w:rsidRPr="00FE5864" w:rsidRDefault="00DD6ED2" w:rsidP="00DD6ED2">
      <w:pPr>
        <w:jc w:val="both"/>
        <w:rPr>
          <w:rFonts w:ascii="Arial" w:hAnsi="Arial" w:cs="Arial"/>
          <w:sz w:val="22"/>
          <w:szCs w:val="22"/>
          <w:lang w:val="fr-CH"/>
        </w:rPr>
      </w:pPr>
    </w:p>
    <w:p w:rsidR="00DD6ED2" w:rsidRPr="00FE5864" w:rsidRDefault="00DD6ED2" w:rsidP="00DD6ED2">
      <w:pPr>
        <w:jc w:val="both"/>
        <w:rPr>
          <w:rFonts w:ascii="Arial" w:hAnsi="Arial" w:cs="Arial"/>
          <w:sz w:val="22"/>
          <w:szCs w:val="22"/>
          <w:lang w:val="fr-CH"/>
        </w:rPr>
      </w:pPr>
      <w:r w:rsidRPr="00FE5864">
        <w:rPr>
          <w:rFonts w:ascii="Arial" w:hAnsi="Arial" w:cs="Arial"/>
          <w:sz w:val="22"/>
          <w:szCs w:val="22"/>
          <w:lang w:val="fr-CH"/>
        </w:rPr>
        <w:t xml:space="preserve">En conséquence, la Chambre de Commerce propose-t-elle des </w:t>
      </w:r>
      <w:r w:rsidRPr="00FE5864">
        <w:rPr>
          <w:rFonts w:ascii="Arial" w:hAnsi="Arial" w:cs="Arial"/>
          <w:b/>
          <w:sz w:val="22"/>
          <w:szCs w:val="22"/>
          <w:lang w:val="fr-CH"/>
        </w:rPr>
        <w:t>mesures susceptibles d’augmenter l’efficience de la dépense publique et de contribuer à un changement de paradigme au niveau des finances publiques</w:t>
      </w:r>
      <w:r w:rsidRPr="00FE5864">
        <w:rPr>
          <w:rFonts w:ascii="Arial" w:hAnsi="Arial" w:cs="Arial"/>
          <w:sz w:val="22"/>
          <w:szCs w:val="22"/>
          <w:lang w:val="fr-CH"/>
        </w:rPr>
        <w:t>.</w:t>
      </w:r>
      <w:r w:rsidR="00AC1250" w:rsidRPr="00FE5864">
        <w:rPr>
          <w:rFonts w:ascii="Arial" w:hAnsi="Arial" w:cs="Arial"/>
          <w:sz w:val="22"/>
          <w:szCs w:val="22"/>
          <w:lang w:val="fr-CH"/>
        </w:rPr>
        <w:t xml:space="preserve"> </w:t>
      </w:r>
      <w:r w:rsidRPr="00FE5864">
        <w:rPr>
          <w:rFonts w:ascii="Arial" w:hAnsi="Arial" w:cs="Arial"/>
          <w:sz w:val="22"/>
          <w:szCs w:val="22"/>
          <w:lang w:val="fr-CH"/>
        </w:rPr>
        <w:t xml:space="preserve">Une analyse de l’efficacité et un meilleure ciblage des transferts sociaux, des subventions et subsides étatiques, des transferts aux communes ainsi qu’une étude systématique de l’efficacité-coût des projets d’investissement et le recours accru aux projets </w:t>
      </w:r>
      <w:r w:rsidR="00BD5F57">
        <w:rPr>
          <w:rFonts w:ascii="Arial" w:hAnsi="Arial" w:cs="Arial"/>
          <w:sz w:val="22"/>
          <w:szCs w:val="22"/>
          <w:lang w:val="fr-CH"/>
        </w:rPr>
        <w:t xml:space="preserve">sous forme de </w:t>
      </w:r>
      <w:r w:rsidRPr="00FE5864">
        <w:rPr>
          <w:rFonts w:ascii="Arial" w:hAnsi="Arial" w:cs="Arial"/>
          <w:sz w:val="22"/>
          <w:szCs w:val="22"/>
          <w:lang w:val="fr-CH"/>
        </w:rPr>
        <w:t xml:space="preserve">« public-private partnerships » </w:t>
      </w:r>
      <w:r w:rsidR="00AC1250" w:rsidRPr="00FE5864">
        <w:rPr>
          <w:rFonts w:ascii="Arial" w:hAnsi="Arial" w:cs="Arial"/>
          <w:sz w:val="22"/>
          <w:szCs w:val="22"/>
          <w:lang w:val="fr-CH"/>
        </w:rPr>
        <w:t>d</w:t>
      </w:r>
      <w:r w:rsidRPr="00FE5864">
        <w:rPr>
          <w:rFonts w:ascii="Arial" w:hAnsi="Arial" w:cs="Arial"/>
          <w:sz w:val="22"/>
          <w:szCs w:val="22"/>
          <w:lang w:val="fr-CH"/>
        </w:rPr>
        <w:t xml:space="preserve">evraient contribuer à l’avenir à freiner la progression des dépenses publiques et à une efficience accrue de la dépense publique </w:t>
      </w:r>
      <w:r w:rsidR="00AC1250" w:rsidRPr="00FE5864">
        <w:rPr>
          <w:rFonts w:ascii="Arial" w:hAnsi="Arial" w:cs="Arial"/>
          <w:sz w:val="22"/>
          <w:szCs w:val="22"/>
          <w:lang w:val="fr-CH"/>
        </w:rPr>
        <w:t xml:space="preserve">en </w:t>
      </w:r>
      <w:r w:rsidRPr="00FE5864">
        <w:rPr>
          <w:rFonts w:ascii="Arial" w:hAnsi="Arial" w:cs="Arial"/>
          <w:sz w:val="22"/>
          <w:szCs w:val="22"/>
          <w:lang w:val="fr-CH"/>
        </w:rPr>
        <w:t>général.</w:t>
      </w:r>
    </w:p>
    <w:p w:rsidR="00DD6ED2" w:rsidRPr="00FE5864" w:rsidRDefault="00DD6ED2" w:rsidP="008D753F">
      <w:pPr>
        <w:jc w:val="both"/>
        <w:rPr>
          <w:rFonts w:ascii="Arial" w:hAnsi="Arial" w:cs="Arial"/>
          <w:sz w:val="22"/>
          <w:szCs w:val="22"/>
          <w:lang w:val="fr-CH"/>
        </w:rPr>
      </w:pPr>
    </w:p>
    <w:p w:rsidR="00F12E72" w:rsidRPr="00FE5864" w:rsidRDefault="00F12E72" w:rsidP="00F12E72">
      <w:pPr>
        <w:jc w:val="both"/>
        <w:rPr>
          <w:rFonts w:ascii="Arial" w:hAnsi="Arial" w:cs="Arial"/>
          <w:sz w:val="22"/>
          <w:szCs w:val="22"/>
          <w:lang w:val="fr-CH"/>
        </w:rPr>
      </w:pPr>
      <w:r w:rsidRPr="00FE5864">
        <w:rPr>
          <w:rFonts w:ascii="Arial" w:hAnsi="Arial" w:cs="Arial"/>
          <w:sz w:val="22"/>
          <w:szCs w:val="22"/>
          <w:lang w:val="fr-CH"/>
        </w:rPr>
        <w:br w:type="page"/>
      </w:r>
    </w:p>
    <w:p w:rsidR="00F12E72" w:rsidRPr="00FE5864" w:rsidRDefault="00F12E72" w:rsidP="00F12E72">
      <w:pPr>
        <w:jc w:val="both"/>
        <w:rPr>
          <w:rFonts w:ascii="Arial" w:hAnsi="Arial" w:cs="Arial"/>
          <w:b/>
          <w:sz w:val="22"/>
          <w:szCs w:val="22"/>
          <w:lang w:val="fr-CH"/>
        </w:rPr>
      </w:pPr>
      <w:r w:rsidRPr="00FE5864">
        <w:rPr>
          <w:rFonts w:ascii="Arial" w:hAnsi="Arial" w:cs="Arial"/>
          <w:b/>
          <w:sz w:val="22"/>
          <w:szCs w:val="22"/>
          <w:lang w:val="fr-CH"/>
        </w:rPr>
        <w:t>Annex</w:t>
      </w:r>
      <w:r w:rsidR="001A1CE3" w:rsidRPr="00FE5864">
        <w:rPr>
          <w:rFonts w:ascii="Arial" w:hAnsi="Arial" w:cs="Arial"/>
          <w:b/>
          <w:sz w:val="22"/>
          <w:szCs w:val="22"/>
          <w:lang w:val="fr-CH"/>
        </w:rPr>
        <w:t>e</w:t>
      </w:r>
      <w:r w:rsidR="0085729D" w:rsidRPr="00FE5864">
        <w:rPr>
          <w:rFonts w:ascii="Arial" w:hAnsi="Arial" w:cs="Arial"/>
          <w:b/>
          <w:sz w:val="22"/>
          <w:szCs w:val="22"/>
          <w:lang w:val="fr-CH"/>
        </w:rPr>
        <w:t>: Les mesures de réduction du déficit public</w:t>
      </w:r>
      <w:r w:rsidRPr="00FE5864">
        <w:rPr>
          <w:rFonts w:ascii="Arial" w:hAnsi="Arial" w:cs="Arial"/>
          <w:b/>
          <w:sz w:val="22"/>
          <w:szCs w:val="22"/>
          <w:lang w:val="fr-CH"/>
        </w:rPr>
        <w:t xml:space="preserve"> à court terme</w:t>
      </w:r>
    </w:p>
    <w:p w:rsidR="00F12E72" w:rsidRPr="00FE5864" w:rsidRDefault="00F12E72" w:rsidP="00F12E72">
      <w:pPr>
        <w:jc w:val="both"/>
        <w:rPr>
          <w:rFonts w:ascii="Arial" w:hAnsi="Arial" w:cs="Arial"/>
          <w:sz w:val="22"/>
          <w:szCs w:val="22"/>
          <w:lang w:val="fr-CH"/>
        </w:rPr>
      </w:pPr>
    </w:p>
    <w:p w:rsidR="00F12E72" w:rsidRPr="004B15C5" w:rsidRDefault="007A41A9" w:rsidP="00F12E72">
      <w:pPr>
        <w:rPr>
          <w:rFonts w:ascii="Arial" w:hAnsi="Arial" w:cs="Arial"/>
          <w:lang w:val="fr-CH"/>
        </w:rPr>
      </w:pPr>
      <w:r>
        <w:rPr>
          <w:noProof/>
          <w:lang w:val="fr-BE" w:eastAsia="fr-BE"/>
        </w:rPr>
        <w:drawing>
          <wp:inline distT="0" distB="0" distL="0" distR="0">
            <wp:extent cx="6334125" cy="50768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34125" cy="5076825"/>
                    </a:xfrm>
                    <a:prstGeom prst="rect">
                      <a:avLst/>
                    </a:prstGeom>
                    <a:noFill/>
                    <a:ln w="9525">
                      <a:noFill/>
                      <a:miter lim="800000"/>
                      <a:headEnd/>
                      <a:tailEnd/>
                    </a:ln>
                  </pic:spPr>
                </pic:pic>
              </a:graphicData>
            </a:graphic>
          </wp:inline>
        </w:drawing>
      </w:r>
    </w:p>
    <w:p w:rsidR="00F12E72" w:rsidRPr="00FE5864" w:rsidRDefault="00F12E72" w:rsidP="00F12E72">
      <w:pPr>
        <w:jc w:val="both"/>
        <w:rPr>
          <w:rFonts w:ascii="Arial" w:hAnsi="Arial" w:cs="Arial"/>
          <w:sz w:val="22"/>
          <w:szCs w:val="22"/>
          <w:lang w:val="fr-CH"/>
        </w:rPr>
      </w:pPr>
    </w:p>
    <w:p w:rsidR="00F12E72" w:rsidRPr="00FE5864" w:rsidRDefault="00F12E72" w:rsidP="00F12E72">
      <w:pPr>
        <w:jc w:val="both"/>
        <w:rPr>
          <w:rFonts w:ascii="Arial" w:hAnsi="Arial" w:cs="Arial"/>
          <w:b/>
          <w:sz w:val="22"/>
          <w:szCs w:val="22"/>
          <w:lang w:val="fr-CH"/>
        </w:rPr>
      </w:pPr>
    </w:p>
    <w:p w:rsidR="00DD6ED2" w:rsidRPr="00FE5864" w:rsidRDefault="00DD6ED2" w:rsidP="008D753F">
      <w:pPr>
        <w:jc w:val="both"/>
        <w:rPr>
          <w:rFonts w:ascii="Arial" w:hAnsi="Arial" w:cs="Arial"/>
          <w:sz w:val="22"/>
          <w:szCs w:val="22"/>
          <w:lang w:val="fr-CH"/>
        </w:rPr>
      </w:pPr>
    </w:p>
    <w:p w:rsidR="00DD6ED2" w:rsidRPr="00FE5864" w:rsidRDefault="00DD6ED2" w:rsidP="008D753F">
      <w:pPr>
        <w:jc w:val="both"/>
        <w:rPr>
          <w:rFonts w:ascii="Arial" w:hAnsi="Arial" w:cs="Arial"/>
          <w:sz w:val="22"/>
          <w:szCs w:val="22"/>
          <w:lang w:val="fr-CH"/>
        </w:rPr>
      </w:pPr>
    </w:p>
    <w:p w:rsidR="00DD6ED2" w:rsidRPr="00FE5864" w:rsidRDefault="00DD6ED2" w:rsidP="008D753F">
      <w:pPr>
        <w:jc w:val="both"/>
        <w:rPr>
          <w:rFonts w:ascii="Arial" w:hAnsi="Arial" w:cs="Arial"/>
          <w:sz w:val="22"/>
          <w:szCs w:val="22"/>
          <w:lang w:val="fr-CH"/>
        </w:rPr>
      </w:pPr>
    </w:p>
    <w:p w:rsidR="008A7348" w:rsidRPr="00FE5864" w:rsidRDefault="008A7348" w:rsidP="008D753F">
      <w:pPr>
        <w:jc w:val="both"/>
        <w:rPr>
          <w:rFonts w:ascii="Arial" w:hAnsi="Arial" w:cs="Arial"/>
          <w:sz w:val="22"/>
          <w:szCs w:val="22"/>
          <w:lang w:val="fr-CH"/>
        </w:rPr>
      </w:pPr>
    </w:p>
    <w:p w:rsidR="00DD6ED2" w:rsidRPr="00FE5864" w:rsidRDefault="00DD6ED2" w:rsidP="008D753F">
      <w:pPr>
        <w:jc w:val="both"/>
        <w:rPr>
          <w:rFonts w:ascii="Arial" w:hAnsi="Arial" w:cs="Arial"/>
          <w:sz w:val="22"/>
          <w:szCs w:val="22"/>
          <w:lang w:val="fr-CH"/>
        </w:rPr>
      </w:pPr>
    </w:p>
    <w:p w:rsidR="00DD6ED2" w:rsidRPr="00FE5864" w:rsidRDefault="00DD6ED2" w:rsidP="008D753F">
      <w:pPr>
        <w:jc w:val="both"/>
        <w:rPr>
          <w:rFonts w:ascii="Arial" w:hAnsi="Arial" w:cs="Arial"/>
          <w:sz w:val="22"/>
          <w:szCs w:val="22"/>
          <w:lang w:val="fr-CH"/>
        </w:rPr>
      </w:pPr>
    </w:p>
    <w:p w:rsidR="003C38F0" w:rsidRPr="00FE5864" w:rsidRDefault="003C38F0" w:rsidP="008D753F">
      <w:pPr>
        <w:jc w:val="both"/>
        <w:rPr>
          <w:rFonts w:ascii="Arial" w:hAnsi="Arial" w:cs="Arial"/>
          <w:sz w:val="22"/>
          <w:szCs w:val="22"/>
          <w:lang w:val="fr-CH"/>
        </w:rPr>
      </w:pPr>
    </w:p>
    <w:p w:rsidR="00476B25" w:rsidRPr="00FE5864" w:rsidRDefault="00742281" w:rsidP="001F39CF">
      <w:pPr>
        <w:ind w:left="1620"/>
        <w:jc w:val="right"/>
        <w:rPr>
          <w:rFonts w:ascii="Arial" w:hAnsi="Arial" w:cs="Arial"/>
          <w:i/>
          <w:lang w:val="fr-CH"/>
        </w:rPr>
      </w:pPr>
      <w:r w:rsidRPr="00FE5864">
        <w:rPr>
          <w:rFonts w:ascii="Arial" w:hAnsi="Arial" w:cs="Arial"/>
          <w:i/>
          <w:lang w:val="fr-CH"/>
        </w:rPr>
        <w:t xml:space="preserve">Communiqué par la </w:t>
      </w:r>
      <w:r w:rsidR="00476B25" w:rsidRPr="00FE5864">
        <w:rPr>
          <w:rFonts w:ascii="Arial" w:hAnsi="Arial" w:cs="Arial"/>
          <w:i/>
          <w:lang w:val="fr-CH"/>
        </w:rPr>
        <w:t xml:space="preserve">Chambre de Commerce, </w:t>
      </w:r>
      <w:r w:rsidRPr="00FE5864">
        <w:rPr>
          <w:rFonts w:ascii="Arial" w:hAnsi="Arial" w:cs="Arial"/>
          <w:i/>
          <w:lang w:val="fr-CH"/>
        </w:rPr>
        <w:t xml:space="preserve">le </w:t>
      </w:r>
      <w:r w:rsidR="00F12E72" w:rsidRPr="00FE5864">
        <w:rPr>
          <w:rFonts w:ascii="Arial" w:hAnsi="Arial" w:cs="Arial"/>
          <w:i/>
          <w:lang w:val="fr-CH"/>
        </w:rPr>
        <w:t>16 novembre 2009</w:t>
      </w:r>
    </w:p>
    <w:sectPr w:rsidR="00476B25" w:rsidRPr="00FE5864" w:rsidSect="00FE5864">
      <w:headerReference w:type="even" r:id="rId9"/>
      <w:headerReference w:type="default" r:id="rId10"/>
      <w:pgSz w:w="12240" w:h="15840"/>
      <w:pgMar w:top="851" w:right="1134"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1F2" w:rsidRDefault="006831F2">
      <w:r>
        <w:separator/>
      </w:r>
    </w:p>
  </w:endnote>
  <w:endnote w:type="continuationSeparator" w:id="0">
    <w:p w:rsidR="006831F2" w:rsidRDefault="00683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1F2" w:rsidRDefault="006831F2">
      <w:r>
        <w:separator/>
      </w:r>
    </w:p>
  </w:footnote>
  <w:footnote w:type="continuationSeparator" w:id="0">
    <w:p w:rsidR="006831F2" w:rsidRDefault="006831F2">
      <w:r>
        <w:continuationSeparator/>
      </w:r>
    </w:p>
  </w:footnote>
  <w:footnote w:id="1">
    <w:p w:rsidR="00A9060A" w:rsidRPr="00FE5864" w:rsidRDefault="00A9060A" w:rsidP="00DD6ED2">
      <w:pPr>
        <w:pStyle w:val="FootnoteText"/>
        <w:rPr>
          <w:rFonts w:ascii="Arial" w:hAnsi="Arial" w:cs="Arial"/>
          <w:sz w:val="18"/>
          <w:szCs w:val="18"/>
          <w:lang w:val="fr-FR"/>
        </w:rPr>
      </w:pPr>
      <w:r w:rsidRPr="00FE5864">
        <w:rPr>
          <w:rStyle w:val="FootnoteReference"/>
          <w:rFonts w:ascii="Arial" w:hAnsi="Arial" w:cs="Arial"/>
          <w:sz w:val="18"/>
          <w:szCs w:val="18"/>
        </w:rPr>
        <w:footnoteRef/>
      </w:r>
      <w:r w:rsidRPr="00FE5864">
        <w:rPr>
          <w:rFonts w:ascii="Arial" w:hAnsi="Arial" w:cs="Arial"/>
          <w:sz w:val="18"/>
          <w:szCs w:val="18"/>
          <w:lang w:val="fr-FR"/>
        </w:rPr>
        <w:t xml:space="preserve"> Y compris la sécurité sociale et les Administrations locales.</w:t>
      </w:r>
    </w:p>
  </w:footnote>
  <w:footnote w:id="2">
    <w:p w:rsidR="00A9060A" w:rsidRPr="00FE5864" w:rsidRDefault="00A9060A" w:rsidP="007A0F02">
      <w:pPr>
        <w:pStyle w:val="FootnoteText"/>
        <w:rPr>
          <w:rFonts w:ascii="Arial" w:hAnsi="Arial" w:cs="Arial"/>
          <w:sz w:val="18"/>
          <w:szCs w:val="18"/>
          <w:lang w:val="fr-FR"/>
        </w:rPr>
      </w:pPr>
      <w:r w:rsidRPr="00FE5864">
        <w:rPr>
          <w:rStyle w:val="FootnoteReference"/>
          <w:rFonts w:ascii="Arial" w:hAnsi="Arial" w:cs="Arial"/>
          <w:sz w:val="18"/>
          <w:szCs w:val="18"/>
        </w:rPr>
        <w:footnoteRef/>
      </w:r>
      <w:r w:rsidRPr="00FE5864">
        <w:rPr>
          <w:rFonts w:ascii="Arial" w:hAnsi="Arial" w:cs="Arial"/>
          <w:sz w:val="18"/>
          <w:szCs w:val="18"/>
          <w:lang w:val="fr-FR"/>
        </w:rPr>
        <w:t xml:space="preserve"> Voir</w:t>
      </w:r>
      <w:r w:rsidRPr="00FE5864">
        <w:rPr>
          <w:rFonts w:ascii="Arial" w:hAnsi="Arial" w:cs="Arial"/>
          <w:sz w:val="18"/>
          <w:szCs w:val="18"/>
          <w:lang w:val="fr-CH"/>
        </w:rPr>
        <w:t xml:space="preserve"> le dernier « Bilan de Compétitivité », document </w:t>
      </w:r>
      <w:r w:rsidRPr="00FE5864">
        <w:rPr>
          <w:rFonts w:ascii="Arial" w:hAnsi="Arial" w:cs="Arial"/>
          <w:sz w:val="18"/>
          <w:szCs w:val="18"/>
          <w:lang w:val="fr-FR"/>
        </w:rPr>
        <w:t>publié annuellement par l’Observatoire de la Compétitivité du Ministère de l’Economie et du Commerce extérieur (www.eco.public.lu).</w:t>
      </w:r>
    </w:p>
  </w:footnote>
  <w:footnote w:id="3">
    <w:p w:rsidR="00A9060A" w:rsidRPr="00FE5864" w:rsidRDefault="00A9060A">
      <w:pPr>
        <w:pStyle w:val="FootnoteText"/>
        <w:rPr>
          <w:rFonts w:ascii="Arial" w:hAnsi="Arial" w:cs="Arial"/>
          <w:sz w:val="18"/>
          <w:szCs w:val="18"/>
          <w:lang w:val="fr-FR"/>
        </w:rPr>
      </w:pPr>
      <w:r w:rsidRPr="00FE5864">
        <w:rPr>
          <w:rStyle w:val="FootnoteReference"/>
          <w:rFonts w:ascii="Arial" w:hAnsi="Arial" w:cs="Arial"/>
          <w:sz w:val="18"/>
          <w:szCs w:val="18"/>
        </w:rPr>
        <w:footnoteRef/>
      </w:r>
      <w:r w:rsidRPr="00FE5864">
        <w:rPr>
          <w:rFonts w:ascii="Arial" w:hAnsi="Arial" w:cs="Arial"/>
          <w:sz w:val="18"/>
          <w:szCs w:val="18"/>
          <w:lang w:val="fr-FR"/>
        </w:rPr>
        <w:t xml:space="preserve"> Voir notamment: c</w:t>
      </w:r>
      <w:r w:rsidRPr="00FE5864">
        <w:rPr>
          <w:rFonts w:ascii="Arial" w:hAnsi="Arial" w:cs="Arial"/>
          <w:sz w:val="18"/>
          <w:szCs w:val="18"/>
          <w:lang w:val="fr-CH"/>
        </w:rPr>
        <w:t>rise financière, liste gri</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e OCDE, mi</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e en cau</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 xml:space="preserve">e du </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ecret bancaire, réputation de la place en général,</w:t>
      </w:r>
    </w:p>
  </w:footnote>
  <w:footnote w:id="4">
    <w:p w:rsidR="00A9060A" w:rsidRPr="00FE5864" w:rsidRDefault="00A9060A" w:rsidP="00DD6ED2">
      <w:pPr>
        <w:pStyle w:val="FootnoteText"/>
        <w:rPr>
          <w:rFonts w:ascii="Arial" w:hAnsi="Arial" w:cs="Arial"/>
          <w:sz w:val="18"/>
          <w:szCs w:val="18"/>
          <w:lang w:val="fr-FR"/>
        </w:rPr>
      </w:pPr>
      <w:r w:rsidRPr="00FE5864">
        <w:rPr>
          <w:rStyle w:val="FootnoteReference"/>
          <w:rFonts w:ascii="Arial" w:hAnsi="Arial" w:cs="Arial"/>
          <w:sz w:val="18"/>
          <w:szCs w:val="18"/>
        </w:rPr>
        <w:footnoteRef/>
      </w:r>
      <w:r w:rsidRPr="00FE5864">
        <w:rPr>
          <w:rFonts w:ascii="Arial" w:hAnsi="Arial" w:cs="Arial"/>
          <w:sz w:val="18"/>
          <w:szCs w:val="18"/>
          <w:lang w:val="fr-FR"/>
        </w:rPr>
        <w:t xml:space="preserve"> E</w:t>
      </w:r>
      <w:r w:rsidRPr="00FE5864">
        <w:rPr>
          <w:rFonts w:ascii="Arial" w:hAnsi="Arial" w:cs="Arial"/>
          <w:sz w:val="18"/>
          <w:szCs w:val="18"/>
          <w:lang w:val="fr-CH"/>
        </w:rPr>
        <w:t>ntre 2005 et 2008 (dernières donnée</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 xml:space="preserve"> EUROSTAT disponibles)</w:t>
      </w:r>
    </w:p>
  </w:footnote>
  <w:footnote w:id="5">
    <w:p w:rsidR="00A9060A" w:rsidRPr="00FE5864" w:rsidRDefault="00A9060A" w:rsidP="00DD6ED2">
      <w:pPr>
        <w:pStyle w:val="FootnoteText"/>
        <w:rPr>
          <w:rFonts w:ascii="Arial" w:hAnsi="Arial" w:cs="Arial"/>
          <w:sz w:val="18"/>
          <w:szCs w:val="18"/>
          <w:lang w:val="fr-CH"/>
        </w:rPr>
      </w:pPr>
      <w:r w:rsidRPr="00FE5864">
        <w:rPr>
          <w:rStyle w:val="FootnoteReference"/>
          <w:rFonts w:ascii="Arial" w:hAnsi="Arial" w:cs="Arial"/>
          <w:sz w:val="18"/>
          <w:szCs w:val="18"/>
        </w:rPr>
        <w:footnoteRef/>
      </w:r>
      <w:r w:rsidRPr="00FE5864">
        <w:rPr>
          <w:rFonts w:ascii="Arial" w:hAnsi="Arial" w:cs="Arial"/>
          <w:sz w:val="18"/>
          <w:szCs w:val="18"/>
          <w:lang w:val="fr-FR"/>
        </w:rPr>
        <w:t xml:space="preserve"> « N</w:t>
      </w:r>
      <w:r w:rsidRPr="00FE5864">
        <w:rPr>
          <w:rFonts w:ascii="Arial" w:hAnsi="Arial" w:cs="Arial"/>
          <w:sz w:val="18"/>
          <w:szCs w:val="18"/>
          <w:lang w:val="fr-CH"/>
        </w:rPr>
        <w:t>ote d’expert</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 xml:space="preserve"> interne</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 xml:space="preserve"> à l’admini</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 xml:space="preserve">tration publique au </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ujet de</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 xml:space="preserve"> prévi</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ion</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 xml:space="preserve"> macro-économique</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 xml:space="preserve"> et de l’évolution de</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 xml:space="preserve"> finance</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 xml:space="preserve"> publique</w:t>
      </w:r>
      <w:smartTag w:uri="urn:schemas-microsoft-com:office:smarttags" w:element="PersonName">
        <w:r w:rsidRPr="00FE5864">
          <w:rPr>
            <w:rFonts w:ascii="Arial" w:hAnsi="Arial" w:cs="Arial"/>
            <w:sz w:val="18"/>
            <w:szCs w:val="18"/>
            <w:lang w:val="fr-CH"/>
          </w:rPr>
          <w:t>s</w:t>
        </w:r>
      </w:smartTag>
      <w:r w:rsidRPr="00FE5864">
        <w:rPr>
          <w:rFonts w:ascii="Arial" w:hAnsi="Arial" w:cs="Arial"/>
          <w:sz w:val="18"/>
          <w:szCs w:val="18"/>
          <w:lang w:val="fr-CH"/>
        </w:rPr>
        <w:t xml:space="preserve"> pour la période 2009-2014, annexée à la déclaration gouvernementale ».</w:t>
      </w:r>
    </w:p>
  </w:footnote>
  <w:footnote w:id="6">
    <w:p w:rsidR="00A9060A" w:rsidRPr="00FE5864" w:rsidRDefault="00A9060A" w:rsidP="00DD6ED2">
      <w:pPr>
        <w:pStyle w:val="FootnoteText"/>
        <w:rPr>
          <w:rFonts w:ascii="Arial" w:hAnsi="Arial" w:cs="Arial"/>
          <w:sz w:val="18"/>
          <w:szCs w:val="18"/>
          <w:lang w:val="de-DE"/>
        </w:rPr>
      </w:pPr>
      <w:r w:rsidRPr="00FE5864">
        <w:rPr>
          <w:rStyle w:val="FootnoteReference"/>
          <w:rFonts w:ascii="Arial" w:hAnsi="Arial" w:cs="Arial"/>
          <w:sz w:val="18"/>
          <w:szCs w:val="18"/>
        </w:rPr>
        <w:footnoteRef/>
      </w:r>
      <w:r w:rsidRPr="00FE5864">
        <w:rPr>
          <w:rFonts w:ascii="Arial" w:hAnsi="Arial" w:cs="Arial"/>
          <w:sz w:val="18"/>
          <w:szCs w:val="18"/>
          <w:lang w:val="de-DE"/>
        </w:rPr>
        <w:t xml:space="preserve"> CSDD : « Stellungnahme de</w:t>
      </w:r>
      <w:smartTag w:uri="urn:schemas-microsoft-com:office:smarttags" w:element="PersonName">
        <w:r w:rsidRPr="00FE5864">
          <w:rPr>
            <w:rFonts w:ascii="Arial" w:hAnsi="Arial" w:cs="Arial"/>
            <w:sz w:val="18"/>
            <w:szCs w:val="18"/>
            <w:lang w:val="de-DE"/>
          </w:rPr>
          <w:t>s</w:t>
        </w:r>
      </w:smartTag>
      <w:r w:rsidRPr="00FE5864">
        <w:rPr>
          <w:rFonts w:ascii="Arial" w:hAnsi="Arial" w:cs="Arial"/>
          <w:sz w:val="18"/>
          <w:szCs w:val="18"/>
          <w:lang w:val="de-DE"/>
        </w:rPr>
        <w:t xml:space="preserve"> CSDD zur nachhaltigen Entwicklung der Staat</w:t>
      </w:r>
      <w:smartTag w:uri="urn:schemas-microsoft-com:office:smarttags" w:element="PersonName">
        <w:r w:rsidRPr="00FE5864">
          <w:rPr>
            <w:rFonts w:ascii="Arial" w:hAnsi="Arial" w:cs="Arial"/>
            <w:sz w:val="18"/>
            <w:szCs w:val="18"/>
            <w:lang w:val="de-DE"/>
          </w:rPr>
          <w:t>s</w:t>
        </w:r>
      </w:smartTag>
      <w:r w:rsidRPr="00FE5864">
        <w:rPr>
          <w:rFonts w:ascii="Arial" w:hAnsi="Arial" w:cs="Arial"/>
          <w:sz w:val="18"/>
          <w:szCs w:val="18"/>
          <w:lang w:val="de-DE"/>
        </w:rPr>
        <w:t xml:space="preserve">finanzen », </w:t>
      </w:r>
      <w:smartTag w:uri="urn:schemas-microsoft-com:office:smarttags" w:element="PersonName">
        <w:r w:rsidRPr="00FE5864">
          <w:rPr>
            <w:rFonts w:ascii="Arial" w:hAnsi="Arial" w:cs="Arial"/>
            <w:sz w:val="18"/>
            <w:szCs w:val="18"/>
            <w:lang w:val="de-DE"/>
          </w:rPr>
          <w:t>s</w:t>
        </w:r>
      </w:smartTag>
      <w:r w:rsidRPr="00FE5864">
        <w:rPr>
          <w:rFonts w:ascii="Arial" w:hAnsi="Arial" w:cs="Arial"/>
          <w:sz w:val="18"/>
          <w:szCs w:val="18"/>
          <w:lang w:val="de-DE"/>
        </w:rPr>
        <w:t>eptembre 2008, page 30</w:t>
      </w:r>
      <w:r>
        <w:rPr>
          <w:rFonts w:ascii="Arial" w:hAnsi="Arial" w:cs="Arial"/>
          <w:sz w:val="18"/>
          <w:szCs w:val="18"/>
          <w:lang w:val="de-DE"/>
        </w:rPr>
        <w:t>.</w:t>
      </w:r>
    </w:p>
  </w:footnote>
  <w:footnote w:id="7">
    <w:p w:rsidR="00A9060A" w:rsidRPr="00FE5864" w:rsidRDefault="00A9060A" w:rsidP="006614F0">
      <w:pPr>
        <w:pStyle w:val="FootnoteText"/>
        <w:rPr>
          <w:rFonts w:ascii="Arial" w:hAnsi="Arial" w:cs="Arial"/>
          <w:sz w:val="18"/>
          <w:szCs w:val="18"/>
          <w:lang w:val="fr-FR"/>
        </w:rPr>
      </w:pPr>
      <w:r w:rsidRPr="00FE5864">
        <w:rPr>
          <w:rStyle w:val="FootnoteReference"/>
          <w:rFonts w:ascii="Arial" w:hAnsi="Arial" w:cs="Arial"/>
        </w:rPr>
        <w:footnoteRef/>
      </w:r>
      <w:r w:rsidRPr="00FE5864">
        <w:rPr>
          <w:rFonts w:ascii="Arial" w:hAnsi="Arial" w:cs="Arial"/>
          <w:lang w:val="fr-FR"/>
        </w:rPr>
        <w:t xml:space="preserve"> </w:t>
      </w:r>
      <w:r w:rsidRPr="00FE5864">
        <w:rPr>
          <w:rFonts w:ascii="Arial" w:hAnsi="Arial" w:cs="Arial"/>
          <w:sz w:val="18"/>
          <w:szCs w:val="18"/>
          <w:lang w:val="fr-FR"/>
        </w:rPr>
        <w:t>Voir, entre autre</w:t>
      </w:r>
      <w:smartTag w:uri="urn:schemas-microsoft-com:office:smarttags" w:element="PersonName">
        <w:r w:rsidRPr="00FE5864">
          <w:rPr>
            <w:rFonts w:ascii="Arial" w:hAnsi="Arial" w:cs="Arial"/>
            <w:sz w:val="18"/>
            <w:szCs w:val="18"/>
            <w:lang w:val="fr-FR"/>
          </w:rPr>
          <w:t>s</w:t>
        </w:r>
      </w:smartTag>
      <w:r w:rsidRPr="00FE5864">
        <w:rPr>
          <w:rFonts w:ascii="Arial" w:hAnsi="Arial" w:cs="Arial"/>
          <w:sz w:val="18"/>
          <w:szCs w:val="18"/>
          <w:lang w:val="fr-FR"/>
        </w:rPr>
        <w:t> : CdC : Actualité &amp; Tendance</w:t>
      </w:r>
      <w:smartTag w:uri="urn:schemas-microsoft-com:office:smarttags" w:element="PersonName">
        <w:r w:rsidRPr="00FE5864">
          <w:rPr>
            <w:rFonts w:ascii="Arial" w:hAnsi="Arial" w:cs="Arial"/>
            <w:sz w:val="18"/>
            <w:szCs w:val="18"/>
            <w:lang w:val="fr-FR"/>
          </w:rPr>
          <w:t>s</w:t>
        </w:r>
      </w:smartTag>
      <w:r w:rsidRPr="00FE5864">
        <w:rPr>
          <w:rFonts w:ascii="Arial" w:hAnsi="Arial" w:cs="Arial"/>
          <w:sz w:val="18"/>
          <w:szCs w:val="18"/>
          <w:lang w:val="fr-FR"/>
        </w:rPr>
        <w:t xml:space="preserve"> n°. 7 « Entrepri</w:t>
      </w:r>
      <w:smartTag w:uri="urn:schemas-microsoft-com:office:smarttags" w:element="PersonName">
        <w:r w:rsidRPr="00FE5864">
          <w:rPr>
            <w:rFonts w:ascii="Arial" w:hAnsi="Arial" w:cs="Arial"/>
            <w:sz w:val="18"/>
            <w:szCs w:val="18"/>
            <w:lang w:val="fr-FR"/>
          </w:rPr>
          <w:t>s</w:t>
        </w:r>
      </w:smartTag>
      <w:r w:rsidRPr="00FE5864">
        <w:rPr>
          <w:rFonts w:ascii="Arial" w:hAnsi="Arial" w:cs="Arial"/>
          <w:sz w:val="18"/>
          <w:szCs w:val="18"/>
          <w:lang w:val="fr-FR"/>
        </w:rPr>
        <w:t>e Luxembourg 2.0 », juin 2009 ; UEL : « La réforme du régime général d’a</w:t>
      </w:r>
      <w:smartTag w:uri="urn:schemas-microsoft-com:office:smarttags" w:element="PersonName">
        <w:r w:rsidRPr="00FE5864">
          <w:rPr>
            <w:rFonts w:ascii="Arial" w:hAnsi="Arial" w:cs="Arial"/>
            <w:sz w:val="18"/>
            <w:szCs w:val="18"/>
            <w:lang w:val="fr-FR"/>
          </w:rPr>
          <w:t>s</w:t>
        </w:r>
      </w:smartTag>
      <w:smartTag w:uri="urn:schemas-microsoft-com:office:smarttags" w:element="PersonName">
        <w:r w:rsidRPr="00FE5864">
          <w:rPr>
            <w:rFonts w:ascii="Arial" w:hAnsi="Arial" w:cs="Arial"/>
            <w:sz w:val="18"/>
            <w:szCs w:val="18"/>
            <w:lang w:val="fr-FR"/>
          </w:rPr>
          <w:t>s</w:t>
        </w:r>
      </w:smartTag>
      <w:r w:rsidRPr="00FE5864">
        <w:rPr>
          <w:rFonts w:ascii="Arial" w:hAnsi="Arial" w:cs="Arial"/>
          <w:sz w:val="18"/>
          <w:szCs w:val="18"/>
          <w:lang w:val="fr-FR"/>
        </w:rPr>
        <w:t>urance pen</w:t>
      </w:r>
      <w:smartTag w:uri="urn:schemas-microsoft-com:office:smarttags" w:element="PersonName">
        <w:r w:rsidRPr="00FE5864">
          <w:rPr>
            <w:rFonts w:ascii="Arial" w:hAnsi="Arial" w:cs="Arial"/>
            <w:sz w:val="18"/>
            <w:szCs w:val="18"/>
            <w:lang w:val="fr-FR"/>
          </w:rPr>
          <w:t>s</w:t>
        </w:r>
      </w:smartTag>
      <w:r w:rsidRPr="00FE5864">
        <w:rPr>
          <w:rFonts w:ascii="Arial" w:hAnsi="Arial" w:cs="Arial"/>
          <w:sz w:val="18"/>
          <w:szCs w:val="18"/>
          <w:lang w:val="fr-FR"/>
        </w:rPr>
        <w:t>ion - Po</w:t>
      </w:r>
      <w:smartTag w:uri="urn:schemas-microsoft-com:office:smarttags" w:element="PersonName">
        <w:r w:rsidRPr="00FE5864">
          <w:rPr>
            <w:rFonts w:ascii="Arial" w:hAnsi="Arial" w:cs="Arial"/>
            <w:sz w:val="18"/>
            <w:szCs w:val="18"/>
            <w:lang w:val="fr-FR"/>
          </w:rPr>
          <w:t>s</w:t>
        </w:r>
      </w:smartTag>
      <w:r w:rsidRPr="00FE5864">
        <w:rPr>
          <w:rFonts w:ascii="Arial" w:hAnsi="Arial" w:cs="Arial"/>
          <w:sz w:val="18"/>
          <w:szCs w:val="18"/>
          <w:lang w:val="fr-FR"/>
        </w:rPr>
        <w:t>ition de l’UEL », juillet 2009.</w:t>
      </w:r>
    </w:p>
  </w:footnote>
  <w:footnote w:id="8">
    <w:p w:rsidR="00A9060A" w:rsidRPr="00FE5864" w:rsidRDefault="00A9060A" w:rsidP="00DD6ED2">
      <w:pPr>
        <w:pStyle w:val="FootnoteText"/>
        <w:rPr>
          <w:rFonts w:ascii="Arial" w:hAnsi="Arial" w:cs="Arial"/>
          <w:sz w:val="18"/>
          <w:szCs w:val="18"/>
          <w:lang w:val="fr-CH"/>
        </w:rPr>
      </w:pPr>
      <w:r w:rsidRPr="00FE5864">
        <w:rPr>
          <w:rStyle w:val="FootnoteReference"/>
          <w:rFonts w:ascii="Arial" w:hAnsi="Arial" w:cs="Arial"/>
          <w:sz w:val="18"/>
          <w:szCs w:val="18"/>
        </w:rPr>
        <w:footnoteRef/>
      </w:r>
      <w:r w:rsidRPr="00FE5864">
        <w:rPr>
          <w:rFonts w:ascii="Arial" w:hAnsi="Arial" w:cs="Arial"/>
          <w:sz w:val="18"/>
          <w:szCs w:val="18"/>
          <w:lang w:val="fr-FR"/>
        </w:rPr>
        <w:t xml:space="preserve"> </w:t>
      </w:r>
      <w:r w:rsidRPr="00FE5864">
        <w:rPr>
          <w:rFonts w:ascii="Arial" w:hAnsi="Arial" w:cs="Arial"/>
          <w:sz w:val="18"/>
          <w:szCs w:val="18"/>
          <w:lang w:val="fr-CH"/>
        </w:rPr>
        <w:t>Sur base de la valeur du PIB telle qu’estimée par les auteurs du projet de loi, soit 36,29 milliards EUR en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0A" w:rsidRDefault="00A9060A" w:rsidP="00843C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060A" w:rsidRDefault="00A906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0A" w:rsidRDefault="00A9060A" w:rsidP="00843C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41A9">
      <w:rPr>
        <w:rStyle w:val="PageNumber"/>
        <w:noProof/>
      </w:rPr>
      <w:t>1</w:t>
    </w:r>
    <w:r>
      <w:rPr>
        <w:rStyle w:val="PageNumber"/>
      </w:rPr>
      <w:fldChar w:fldCharType="end"/>
    </w:r>
  </w:p>
  <w:p w:rsidR="00A9060A" w:rsidRDefault="00A906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89C"/>
    <w:multiLevelType w:val="hybridMultilevel"/>
    <w:tmpl w:val="BB0675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A446A"/>
    <w:multiLevelType w:val="hybridMultilevel"/>
    <w:tmpl w:val="A68CC0F6"/>
    <w:lvl w:ilvl="0" w:tplc="201E64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C85C0F"/>
    <w:multiLevelType w:val="hybridMultilevel"/>
    <w:tmpl w:val="A73E9228"/>
    <w:lvl w:ilvl="0" w:tplc="00B442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D565CC"/>
    <w:multiLevelType w:val="hybridMultilevel"/>
    <w:tmpl w:val="29AE7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A35DBB"/>
    <w:multiLevelType w:val="hybridMultilevel"/>
    <w:tmpl w:val="2758B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E65A43"/>
    <w:multiLevelType w:val="hybridMultilevel"/>
    <w:tmpl w:val="70A85D16"/>
    <w:lvl w:ilvl="0" w:tplc="3B8854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8D753F"/>
    <w:rsid w:val="00001426"/>
    <w:rsid w:val="000318FE"/>
    <w:rsid w:val="000530A2"/>
    <w:rsid w:val="00066043"/>
    <w:rsid w:val="00072C86"/>
    <w:rsid w:val="000751EB"/>
    <w:rsid w:val="00075DB9"/>
    <w:rsid w:val="0008278E"/>
    <w:rsid w:val="000956FC"/>
    <w:rsid w:val="000A6E79"/>
    <w:rsid w:val="000B3471"/>
    <w:rsid w:val="000B5138"/>
    <w:rsid w:val="000B69C7"/>
    <w:rsid w:val="000C156A"/>
    <w:rsid w:val="000C47E3"/>
    <w:rsid w:val="000D1D26"/>
    <w:rsid w:val="000D1EA0"/>
    <w:rsid w:val="000D531F"/>
    <w:rsid w:val="000D69F1"/>
    <w:rsid w:val="000D7A78"/>
    <w:rsid w:val="000E43FE"/>
    <w:rsid w:val="000F0EB7"/>
    <w:rsid w:val="0010267C"/>
    <w:rsid w:val="00160A95"/>
    <w:rsid w:val="001619BA"/>
    <w:rsid w:val="00166E73"/>
    <w:rsid w:val="00186B1C"/>
    <w:rsid w:val="00191493"/>
    <w:rsid w:val="00193EF8"/>
    <w:rsid w:val="001A1CE3"/>
    <w:rsid w:val="001B1332"/>
    <w:rsid w:val="001B444B"/>
    <w:rsid w:val="001C7517"/>
    <w:rsid w:val="001F39CF"/>
    <w:rsid w:val="0020056B"/>
    <w:rsid w:val="00232D8C"/>
    <w:rsid w:val="00233F30"/>
    <w:rsid w:val="00237DBD"/>
    <w:rsid w:val="0024162A"/>
    <w:rsid w:val="00250913"/>
    <w:rsid w:val="00270B95"/>
    <w:rsid w:val="0028758D"/>
    <w:rsid w:val="002A075E"/>
    <w:rsid w:val="002A1AC4"/>
    <w:rsid w:val="002A514B"/>
    <w:rsid w:val="002A52E9"/>
    <w:rsid w:val="002B5844"/>
    <w:rsid w:val="002C712A"/>
    <w:rsid w:val="002D1216"/>
    <w:rsid w:val="002D4185"/>
    <w:rsid w:val="002F65C4"/>
    <w:rsid w:val="003137E5"/>
    <w:rsid w:val="00346A8F"/>
    <w:rsid w:val="00355B48"/>
    <w:rsid w:val="00363910"/>
    <w:rsid w:val="0036599E"/>
    <w:rsid w:val="003707A7"/>
    <w:rsid w:val="0037259F"/>
    <w:rsid w:val="00373426"/>
    <w:rsid w:val="00376B2C"/>
    <w:rsid w:val="003A44E9"/>
    <w:rsid w:val="003B6901"/>
    <w:rsid w:val="003C38F0"/>
    <w:rsid w:val="003E2058"/>
    <w:rsid w:val="003F2A97"/>
    <w:rsid w:val="00433127"/>
    <w:rsid w:val="004524E8"/>
    <w:rsid w:val="00455403"/>
    <w:rsid w:val="004559DF"/>
    <w:rsid w:val="00455EB3"/>
    <w:rsid w:val="00476B25"/>
    <w:rsid w:val="00477D71"/>
    <w:rsid w:val="00496513"/>
    <w:rsid w:val="004B15C5"/>
    <w:rsid w:val="004B5DC1"/>
    <w:rsid w:val="004D3A71"/>
    <w:rsid w:val="004E39E5"/>
    <w:rsid w:val="005042A2"/>
    <w:rsid w:val="00520392"/>
    <w:rsid w:val="00521A58"/>
    <w:rsid w:val="005453DF"/>
    <w:rsid w:val="00546D27"/>
    <w:rsid w:val="00553062"/>
    <w:rsid w:val="0058421E"/>
    <w:rsid w:val="00594DC3"/>
    <w:rsid w:val="005B240C"/>
    <w:rsid w:val="005D128A"/>
    <w:rsid w:val="005E0322"/>
    <w:rsid w:val="005E142D"/>
    <w:rsid w:val="00603860"/>
    <w:rsid w:val="00604D6C"/>
    <w:rsid w:val="00614B38"/>
    <w:rsid w:val="006443E1"/>
    <w:rsid w:val="00645BBD"/>
    <w:rsid w:val="00657678"/>
    <w:rsid w:val="00657A1C"/>
    <w:rsid w:val="006614F0"/>
    <w:rsid w:val="006831F2"/>
    <w:rsid w:val="006851A7"/>
    <w:rsid w:val="00692FFE"/>
    <w:rsid w:val="006C2361"/>
    <w:rsid w:val="006D6219"/>
    <w:rsid w:val="006E4734"/>
    <w:rsid w:val="00714AE2"/>
    <w:rsid w:val="00716372"/>
    <w:rsid w:val="00731784"/>
    <w:rsid w:val="00742281"/>
    <w:rsid w:val="00746E98"/>
    <w:rsid w:val="00750A69"/>
    <w:rsid w:val="007512C6"/>
    <w:rsid w:val="00755C2D"/>
    <w:rsid w:val="00770DBB"/>
    <w:rsid w:val="00795DF0"/>
    <w:rsid w:val="007A0F02"/>
    <w:rsid w:val="007A41A9"/>
    <w:rsid w:val="007B4589"/>
    <w:rsid w:val="007B5EFF"/>
    <w:rsid w:val="007B6EA7"/>
    <w:rsid w:val="007C5415"/>
    <w:rsid w:val="007C5DC5"/>
    <w:rsid w:val="007C6BAA"/>
    <w:rsid w:val="007C787A"/>
    <w:rsid w:val="007D703D"/>
    <w:rsid w:val="007E010F"/>
    <w:rsid w:val="007E1232"/>
    <w:rsid w:val="007E3BDC"/>
    <w:rsid w:val="007F65A2"/>
    <w:rsid w:val="00837137"/>
    <w:rsid w:val="00843C1B"/>
    <w:rsid w:val="0085729D"/>
    <w:rsid w:val="00857F89"/>
    <w:rsid w:val="008A7348"/>
    <w:rsid w:val="008A790E"/>
    <w:rsid w:val="008B169A"/>
    <w:rsid w:val="008D753F"/>
    <w:rsid w:val="009026ED"/>
    <w:rsid w:val="00910468"/>
    <w:rsid w:val="00954AB4"/>
    <w:rsid w:val="00961CCF"/>
    <w:rsid w:val="00980140"/>
    <w:rsid w:val="009941BD"/>
    <w:rsid w:val="009A7009"/>
    <w:rsid w:val="009A7D07"/>
    <w:rsid w:val="009B10F9"/>
    <w:rsid w:val="009B55EA"/>
    <w:rsid w:val="009C58ED"/>
    <w:rsid w:val="009E6D14"/>
    <w:rsid w:val="009F4A85"/>
    <w:rsid w:val="00A17BB0"/>
    <w:rsid w:val="00A17DB7"/>
    <w:rsid w:val="00A260B3"/>
    <w:rsid w:val="00A357CB"/>
    <w:rsid w:val="00A70202"/>
    <w:rsid w:val="00A87941"/>
    <w:rsid w:val="00A9060A"/>
    <w:rsid w:val="00A906D4"/>
    <w:rsid w:val="00A94D41"/>
    <w:rsid w:val="00AC1250"/>
    <w:rsid w:val="00AC7EFA"/>
    <w:rsid w:val="00AE14FD"/>
    <w:rsid w:val="00AF241C"/>
    <w:rsid w:val="00AF799C"/>
    <w:rsid w:val="00B12CA2"/>
    <w:rsid w:val="00B20BCE"/>
    <w:rsid w:val="00B237C6"/>
    <w:rsid w:val="00B53A8B"/>
    <w:rsid w:val="00B541D6"/>
    <w:rsid w:val="00B7243A"/>
    <w:rsid w:val="00B81AA6"/>
    <w:rsid w:val="00B83007"/>
    <w:rsid w:val="00BA03A0"/>
    <w:rsid w:val="00BB4811"/>
    <w:rsid w:val="00BD233E"/>
    <w:rsid w:val="00BD527C"/>
    <w:rsid w:val="00BD5F57"/>
    <w:rsid w:val="00BF34D5"/>
    <w:rsid w:val="00C02F94"/>
    <w:rsid w:val="00C05778"/>
    <w:rsid w:val="00C17FA6"/>
    <w:rsid w:val="00C50DE6"/>
    <w:rsid w:val="00C60852"/>
    <w:rsid w:val="00C81A2E"/>
    <w:rsid w:val="00CA0F80"/>
    <w:rsid w:val="00CA4C9A"/>
    <w:rsid w:val="00CC49B2"/>
    <w:rsid w:val="00CE4B70"/>
    <w:rsid w:val="00D0552F"/>
    <w:rsid w:val="00D206C3"/>
    <w:rsid w:val="00D21AD5"/>
    <w:rsid w:val="00D2358C"/>
    <w:rsid w:val="00D34969"/>
    <w:rsid w:val="00D5791B"/>
    <w:rsid w:val="00D650A1"/>
    <w:rsid w:val="00D67AD9"/>
    <w:rsid w:val="00D752B5"/>
    <w:rsid w:val="00D75B80"/>
    <w:rsid w:val="00D91151"/>
    <w:rsid w:val="00D94999"/>
    <w:rsid w:val="00DA33A1"/>
    <w:rsid w:val="00DA53AC"/>
    <w:rsid w:val="00DB5452"/>
    <w:rsid w:val="00DD1225"/>
    <w:rsid w:val="00DD23CB"/>
    <w:rsid w:val="00DD6ED2"/>
    <w:rsid w:val="00DD6F82"/>
    <w:rsid w:val="00E012A6"/>
    <w:rsid w:val="00E050D2"/>
    <w:rsid w:val="00E12F70"/>
    <w:rsid w:val="00E15E1D"/>
    <w:rsid w:val="00E21A40"/>
    <w:rsid w:val="00E35292"/>
    <w:rsid w:val="00E420F0"/>
    <w:rsid w:val="00E50A71"/>
    <w:rsid w:val="00E66ED3"/>
    <w:rsid w:val="00E70BA3"/>
    <w:rsid w:val="00E86648"/>
    <w:rsid w:val="00E96908"/>
    <w:rsid w:val="00EA0E27"/>
    <w:rsid w:val="00EA1E6F"/>
    <w:rsid w:val="00EB0043"/>
    <w:rsid w:val="00EC1F61"/>
    <w:rsid w:val="00EC22AC"/>
    <w:rsid w:val="00EE3B92"/>
    <w:rsid w:val="00EE3EB5"/>
    <w:rsid w:val="00EE65DD"/>
    <w:rsid w:val="00EF2F27"/>
    <w:rsid w:val="00F0044A"/>
    <w:rsid w:val="00F12E72"/>
    <w:rsid w:val="00F345A3"/>
    <w:rsid w:val="00F431E6"/>
    <w:rsid w:val="00F63DFF"/>
    <w:rsid w:val="00F71BC0"/>
    <w:rsid w:val="00F84646"/>
    <w:rsid w:val="00FA325B"/>
    <w:rsid w:val="00FB4ADA"/>
    <w:rsid w:val="00FC3412"/>
    <w:rsid w:val="00FC4D08"/>
    <w:rsid w:val="00FD0DE0"/>
    <w:rsid w:val="00FD2203"/>
    <w:rsid w:val="00FD67E6"/>
    <w:rsid w:val="00FE5864"/>
    <w:rsid w:val="00FE7FC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link w:val="CharChar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1">
    <w:name w:val=" Char Char Char1"/>
    <w:basedOn w:val="Normal"/>
    <w:link w:val="DefaultParagraphFont"/>
    <w:rsid w:val="00433127"/>
    <w:pPr>
      <w:spacing w:after="160" w:line="240" w:lineRule="exact"/>
    </w:pPr>
    <w:rPr>
      <w:rFonts w:ascii="Tahoma" w:hAnsi="Tahoma"/>
      <w:sz w:val="20"/>
      <w:szCs w:val="20"/>
    </w:rPr>
  </w:style>
  <w:style w:type="paragraph" w:styleId="FootnoteText">
    <w:name w:val="footnote text"/>
    <w:aliases w:val="Footnote Text Char,Char Char,Footnote Text Char1,Footnote Text Char Char1,Char Char Char1,Footnote Text Char Char Char,Char Char Char Char,Footnote Text Char1 Char,Footnote Text Char Char1 Char,Char Char Char1 Char, Char Char"/>
    <w:basedOn w:val="Normal"/>
    <w:link w:val="FootnoteTextChar2"/>
    <w:semiHidden/>
    <w:rsid w:val="00D75B80"/>
    <w:rPr>
      <w:sz w:val="20"/>
      <w:szCs w:val="20"/>
    </w:rPr>
  </w:style>
  <w:style w:type="character" w:styleId="FootnoteReference">
    <w:name w:val="footnote reference"/>
    <w:aliases w:val="Footnote"/>
    <w:basedOn w:val="DefaultParagraphFont"/>
    <w:semiHidden/>
    <w:rsid w:val="00D75B80"/>
    <w:rPr>
      <w:vertAlign w:val="superscript"/>
    </w:rPr>
  </w:style>
  <w:style w:type="paragraph" w:styleId="Header">
    <w:name w:val="header"/>
    <w:basedOn w:val="Normal"/>
    <w:rsid w:val="00843C1B"/>
    <w:pPr>
      <w:tabs>
        <w:tab w:val="center" w:pos="4320"/>
        <w:tab w:val="right" w:pos="8640"/>
      </w:tabs>
    </w:pPr>
  </w:style>
  <w:style w:type="character" w:styleId="PageNumber">
    <w:name w:val="page number"/>
    <w:basedOn w:val="DefaultParagraphFont"/>
    <w:rsid w:val="00843C1B"/>
  </w:style>
  <w:style w:type="paragraph" w:styleId="Footer">
    <w:name w:val="footer"/>
    <w:basedOn w:val="Normal"/>
    <w:rsid w:val="00D650A1"/>
    <w:pPr>
      <w:tabs>
        <w:tab w:val="center" w:pos="4320"/>
        <w:tab w:val="right" w:pos="8640"/>
      </w:tabs>
    </w:pPr>
  </w:style>
  <w:style w:type="paragraph" w:styleId="BalloonText">
    <w:name w:val="Balloon Text"/>
    <w:basedOn w:val="Normal"/>
    <w:semiHidden/>
    <w:rsid w:val="00EC1F61"/>
    <w:rPr>
      <w:rFonts w:ascii="Tahoma" w:hAnsi="Tahoma" w:cs="Tahoma"/>
      <w:sz w:val="16"/>
      <w:szCs w:val="16"/>
    </w:rPr>
  </w:style>
  <w:style w:type="character" w:styleId="CommentReference">
    <w:name w:val="annotation reference"/>
    <w:basedOn w:val="DefaultParagraphFont"/>
    <w:semiHidden/>
    <w:rsid w:val="00363910"/>
    <w:rPr>
      <w:sz w:val="16"/>
      <w:szCs w:val="16"/>
    </w:rPr>
  </w:style>
  <w:style w:type="paragraph" w:styleId="CommentText">
    <w:name w:val="annotation text"/>
    <w:basedOn w:val="Normal"/>
    <w:semiHidden/>
    <w:rsid w:val="00363910"/>
    <w:rPr>
      <w:sz w:val="20"/>
      <w:szCs w:val="20"/>
    </w:rPr>
  </w:style>
  <w:style w:type="paragraph" w:styleId="CommentSubject">
    <w:name w:val="annotation subject"/>
    <w:basedOn w:val="CommentText"/>
    <w:next w:val="CommentText"/>
    <w:semiHidden/>
    <w:rsid w:val="00363910"/>
    <w:rPr>
      <w:b/>
      <w:bCs/>
    </w:rPr>
  </w:style>
  <w:style w:type="paragraph" w:styleId="DocumentMap">
    <w:name w:val="Document Map"/>
    <w:basedOn w:val="Normal"/>
    <w:semiHidden/>
    <w:rsid w:val="006E4734"/>
    <w:pPr>
      <w:shd w:val="clear" w:color="auto" w:fill="000080"/>
    </w:pPr>
    <w:rPr>
      <w:rFonts w:ascii="Tahoma" w:hAnsi="Tahoma" w:cs="Tahoma"/>
      <w:sz w:val="20"/>
      <w:szCs w:val="20"/>
    </w:rPr>
  </w:style>
  <w:style w:type="character" w:customStyle="1" w:styleId="SystmesdInformations">
    <w:name w:val="EmailStyle26"/>
    <w:aliases w:val="EmailStyle26"/>
    <w:basedOn w:val="DefaultParagraphFont"/>
    <w:semiHidden/>
    <w:personal/>
    <w:personalReply/>
    <w:rsid w:val="003C38F0"/>
    <w:rPr>
      <w:rFonts w:ascii="Arial" w:hAnsi="Arial" w:cs="Arial"/>
      <w:color w:val="000080"/>
      <w:sz w:val="20"/>
      <w:szCs w:val="20"/>
    </w:rPr>
  </w:style>
  <w:style w:type="paragraph" w:customStyle="1" w:styleId="Headingtableaux">
    <w:name w:val="Heading tableaux"/>
    <w:basedOn w:val="Normal"/>
    <w:rsid w:val="00DD6ED2"/>
    <w:pPr>
      <w:autoSpaceDE w:val="0"/>
      <w:autoSpaceDN w:val="0"/>
      <w:spacing w:before="240" w:after="60"/>
      <w:jc w:val="both"/>
    </w:pPr>
    <w:rPr>
      <w:rFonts w:ascii="Arial" w:hAnsi="Arial" w:cs="Arial"/>
      <w:b/>
      <w:bCs/>
      <w:color w:val="000000"/>
      <w:sz w:val="22"/>
      <w:szCs w:val="20"/>
      <w:lang w:val="en-GB"/>
    </w:rPr>
  </w:style>
  <w:style w:type="table" w:styleId="TableGrid">
    <w:name w:val="Table Grid"/>
    <w:basedOn w:val="TableNormal"/>
    <w:rsid w:val="00DD6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2">
    <w:name w:val="Footnote Text Char2"/>
    <w:aliases w:val="Footnote Text Char Char,Char Char Char,Footnote Text Char1 Char1,Footnote Text Char Char1 Char1,Char Char Char1 Char1,Footnote Text Char Char Char Char,Char Char Char Char Char,Footnote Text Char1 Char Char,Char Char Char1 Char Char"/>
    <w:basedOn w:val="DefaultParagraphFont"/>
    <w:link w:val="FootnoteText"/>
    <w:semiHidden/>
    <w:rsid w:val="00DD6ED2"/>
    <w:rPr>
      <w:lang w:val="en-US" w:eastAsia="en-US" w:bidi="ar-SA"/>
    </w:rPr>
  </w:style>
  <w:style w:type="paragraph" w:styleId="NormalWeb">
    <w:name w:val="Normal (Web)"/>
    <w:basedOn w:val="Normal"/>
    <w:rsid w:val="00DD6ED2"/>
    <w:pPr>
      <w:spacing w:before="100" w:beforeAutospacing="1" w:after="100" w:afterAutospacing="1"/>
    </w:pPr>
  </w:style>
  <w:style w:type="paragraph" w:customStyle="1" w:styleId="Default">
    <w:name w:val="Default"/>
    <w:rsid w:val="00DD6ED2"/>
    <w:pPr>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2205</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Les 10 principales recommandations formulées par la Chambre de Commerce dans son avis sur le projet de budget 2008</vt:lpstr>
    </vt:vector>
  </TitlesOfParts>
  <Company>Chambre de Commerce</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10 principales recommandations formulées par la Chambre de Commerce dans son avis sur le projet de budget 2008</dc:title>
  <dc:creator>bmu</dc:creator>
  <cp:lastModifiedBy>mvi</cp:lastModifiedBy>
  <cp:revision>2</cp:revision>
  <cp:lastPrinted>2009-11-16T07:36:00Z</cp:lastPrinted>
  <dcterms:created xsi:type="dcterms:W3CDTF">2011-09-13T14:00:00Z</dcterms:created>
  <dcterms:modified xsi:type="dcterms:W3CDTF">2011-09-13T14:00:00Z</dcterms:modified>
</cp:coreProperties>
</file>